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E5B9667" w14:textId="3670EF2F" w:rsidR="001313AC" w:rsidRPr="001313AC" w:rsidRDefault="00664D37" w:rsidP="00B84EC8">
      <w:pPr>
        <w:tabs>
          <w:tab w:val="center" w:pos="4536"/>
          <w:tab w:val="right" w:pos="9072"/>
        </w:tabs>
        <w:spacing w:before="0" w:after="0" w:line="0" w:lineRule="atLeast"/>
        <w:jc w:val="both"/>
        <w:outlineLvl w:val="9"/>
        <w:rPr>
          <w:rFonts w:ascii="Arial" w:eastAsia="Calibri" w:hAnsi="Arial"/>
          <w:b/>
          <w:sz w:val="32"/>
          <w:szCs w:val="32"/>
        </w:rPr>
      </w:pPr>
      <w:r>
        <w:rPr>
          <w:rFonts w:ascii="Arial" w:eastAsia="Calibri" w:hAnsi="Arial"/>
          <w:b/>
          <w:sz w:val="32"/>
          <w:szCs w:val="32"/>
        </w:rPr>
        <w:t xml:space="preserve"> </w:t>
      </w:r>
    </w:p>
    <w:p w14:paraId="3AA5A8D6" w14:textId="36437611" w:rsidR="001313AC" w:rsidRPr="001313AC" w:rsidRDefault="00695BF3" w:rsidP="00B84EC8">
      <w:pPr>
        <w:pStyle w:val="GSTitle"/>
        <w:jc w:val="both"/>
        <w:rPr>
          <w:rFonts w:eastAsia="Calibri"/>
        </w:rPr>
      </w:pPr>
      <w:r>
        <w:rPr>
          <w:rFonts w:eastAsia="Calibri"/>
        </w:rPr>
        <w:t>DC</w:t>
      </w:r>
      <w:r w:rsidR="0089557B">
        <w:rPr>
          <w:rFonts w:eastAsia="Calibri"/>
        </w:rPr>
        <w:t>P 311</w:t>
      </w:r>
      <w:r w:rsidR="002C4309">
        <w:rPr>
          <w:rFonts w:eastAsia="Calibri"/>
        </w:rPr>
        <w:t xml:space="preserve"> </w:t>
      </w:r>
      <w:r w:rsidR="0080275D">
        <w:rPr>
          <w:rFonts w:eastAsia="Calibri"/>
        </w:rPr>
        <w:t>Working Group</w:t>
      </w:r>
      <w:r>
        <w:rPr>
          <w:rFonts w:eastAsia="Calibri"/>
        </w:rPr>
        <w:t xml:space="preserve"> Meeting</w:t>
      </w:r>
      <w:r w:rsidR="00500A0A">
        <w:rPr>
          <w:rFonts w:eastAsia="Calibri"/>
        </w:rPr>
        <w:t xml:space="preserve"> 01</w:t>
      </w:r>
    </w:p>
    <w:p w14:paraId="56ABCA15" w14:textId="6F749B08" w:rsidR="001313AC" w:rsidRPr="001313AC" w:rsidRDefault="00A50DDE" w:rsidP="00B84EC8">
      <w:pPr>
        <w:pStyle w:val="Subtitle"/>
        <w:jc w:val="both"/>
        <w:rPr>
          <w:rFonts w:eastAsia="Calibri"/>
        </w:rPr>
      </w:pPr>
      <w:r>
        <w:rPr>
          <w:rFonts w:eastAsia="Calibri"/>
        </w:rPr>
        <w:t>27</w:t>
      </w:r>
      <w:r w:rsidR="003E4001">
        <w:rPr>
          <w:rFonts w:eastAsia="Calibri"/>
        </w:rPr>
        <w:t xml:space="preserve"> </w:t>
      </w:r>
      <w:r w:rsidR="002F3514">
        <w:rPr>
          <w:rFonts w:eastAsia="Calibri"/>
        </w:rPr>
        <w:t>November</w:t>
      </w:r>
      <w:r w:rsidR="003E4001">
        <w:rPr>
          <w:rFonts w:eastAsia="Calibri"/>
        </w:rPr>
        <w:t xml:space="preserve"> </w:t>
      </w:r>
      <w:r w:rsidR="00616836">
        <w:rPr>
          <w:rFonts w:eastAsia="Calibri"/>
        </w:rPr>
        <w:t>2017</w:t>
      </w:r>
      <w:r w:rsidR="0095203B">
        <w:rPr>
          <w:rFonts w:eastAsia="Calibri"/>
        </w:rPr>
        <w:t xml:space="preserve"> at 10</w:t>
      </w:r>
      <w:r w:rsidR="002C4309">
        <w:rPr>
          <w:rFonts w:eastAsia="Calibri"/>
        </w:rPr>
        <w:t>:00</w:t>
      </w:r>
      <w:r w:rsidR="0095203B">
        <w:rPr>
          <w:rFonts w:eastAsia="Calibri"/>
        </w:rPr>
        <w:t>a</w:t>
      </w:r>
      <w:r w:rsidR="00AB79FA">
        <w:rPr>
          <w:rFonts w:eastAsia="Calibri"/>
        </w:rPr>
        <w:t>m</w:t>
      </w:r>
    </w:p>
    <w:p w14:paraId="17747D92" w14:textId="16AE25AB" w:rsidR="001313AC" w:rsidRPr="001313AC" w:rsidRDefault="001313AC" w:rsidP="00B84EC8">
      <w:pPr>
        <w:pStyle w:val="Subtitle"/>
        <w:jc w:val="both"/>
        <w:rPr>
          <w:rFonts w:eastAsia="Calibri"/>
        </w:rPr>
      </w:pPr>
      <w:r w:rsidRPr="001313AC">
        <w:rPr>
          <w:rFonts w:eastAsia="Calibri"/>
        </w:rPr>
        <w:t>Web-Conference</w:t>
      </w:r>
    </w:p>
    <w:p w14:paraId="168D8028" w14:textId="77777777" w:rsidR="003D37DE" w:rsidRDefault="003D37DE" w:rsidP="00B84EC8">
      <w:pPr>
        <w:spacing w:before="0" w:line="276" w:lineRule="auto"/>
        <w:jc w:val="both"/>
        <w:outlineLvl w:val="9"/>
        <w:rPr>
          <w:lang w:val="en-US"/>
        </w:rPr>
      </w:pPr>
    </w:p>
    <w:tbl>
      <w:tblPr>
        <w:tblStyle w:val="GSTable"/>
        <w:tblW w:w="4891" w:type="pct"/>
        <w:tblLook w:val="04A0" w:firstRow="1" w:lastRow="0" w:firstColumn="1" w:lastColumn="0" w:noHBand="0" w:noVBand="1"/>
      </w:tblPr>
      <w:tblGrid>
        <w:gridCol w:w="4541"/>
        <w:gridCol w:w="4877"/>
      </w:tblGrid>
      <w:tr w:rsidR="003D37DE" w14:paraId="2D245F5B" w14:textId="77777777" w:rsidTr="003E4001">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B84EC8">
            <w:pPr>
              <w:pStyle w:val="TableHeaderWhite"/>
              <w:jc w:val="both"/>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AF30F7" w:rsidRDefault="0080275D" w:rsidP="00B84EC8">
            <w:pPr>
              <w:pStyle w:val="TableText"/>
              <w:jc w:val="both"/>
              <w:rPr>
                <w:b/>
                <w:sz w:val="22"/>
              </w:rPr>
            </w:pPr>
            <w:r w:rsidRPr="00AF30F7">
              <w:rPr>
                <w:b/>
                <w:sz w:val="22"/>
              </w:rPr>
              <w:t>Working Group</w:t>
            </w:r>
            <w:r w:rsidR="003D37DE" w:rsidRPr="00AF30F7">
              <w:rPr>
                <w:b/>
                <w:sz w:val="22"/>
              </w:rPr>
              <w:t xml:space="preserve"> Members</w:t>
            </w:r>
          </w:p>
        </w:tc>
      </w:tr>
      <w:tr w:rsidR="008928AC" w:rsidRPr="003E4001" w14:paraId="4622068F"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32F01B4" w14:textId="1E2D59B8" w:rsidR="008928AC" w:rsidRPr="00131994" w:rsidRDefault="00BA2422" w:rsidP="00B84EC8">
            <w:pPr>
              <w:spacing w:before="40" w:after="60"/>
              <w:jc w:val="both"/>
              <w:rPr>
                <w:sz w:val="22"/>
              </w:rPr>
            </w:pPr>
            <w:r>
              <w:rPr>
                <w:b w:val="0"/>
                <w:sz w:val="22"/>
              </w:rPr>
              <w:t xml:space="preserve">Andrew Enzor </w:t>
            </w:r>
            <w:r w:rsidR="008928AC" w:rsidRPr="00131994">
              <w:rPr>
                <w:b w:val="0"/>
                <w:sz w:val="22"/>
              </w:rPr>
              <w:t>[</w:t>
            </w:r>
            <w:r>
              <w:rPr>
                <w:b w:val="0"/>
                <w:sz w:val="22"/>
              </w:rPr>
              <w:t>AE</w:t>
            </w:r>
            <w:r w:rsidR="008928AC" w:rsidRPr="00131994">
              <w:rPr>
                <w:b w:val="0"/>
                <w:sz w:val="22"/>
              </w:rPr>
              <w:t>]</w:t>
            </w:r>
          </w:p>
        </w:tc>
        <w:tc>
          <w:tcPr>
            <w:tcW w:w="2589" w:type="pct"/>
            <w:noWrap/>
            <w:hideMark/>
          </w:tcPr>
          <w:p w14:paraId="6D613B04" w14:textId="58C37B0F" w:rsidR="008928AC"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Northern Powergrid</w:t>
            </w:r>
          </w:p>
        </w:tc>
      </w:tr>
      <w:tr w:rsidR="003E4001" w:rsidRPr="003E4001" w14:paraId="78178C5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1B6F76A" w14:textId="551D0E37" w:rsidR="003E4001" w:rsidRPr="00131994" w:rsidRDefault="00BA2422" w:rsidP="00B84EC8">
            <w:pPr>
              <w:spacing w:before="40" w:after="60"/>
              <w:jc w:val="both"/>
              <w:rPr>
                <w:sz w:val="22"/>
              </w:rPr>
            </w:pPr>
            <w:r>
              <w:rPr>
                <w:b w:val="0"/>
                <w:sz w:val="22"/>
              </w:rPr>
              <w:t xml:space="preserve">Chris Ong </w:t>
            </w:r>
            <w:r w:rsidR="003E4001" w:rsidRPr="00131994">
              <w:rPr>
                <w:b w:val="0"/>
                <w:sz w:val="22"/>
              </w:rPr>
              <w:t>[</w:t>
            </w:r>
            <w:r>
              <w:rPr>
                <w:b w:val="0"/>
                <w:sz w:val="22"/>
              </w:rPr>
              <w:t>CO</w:t>
            </w:r>
            <w:r w:rsidR="003E4001" w:rsidRPr="00131994">
              <w:rPr>
                <w:b w:val="0"/>
                <w:sz w:val="22"/>
              </w:rPr>
              <w:t>]</w:t>
            </w:r>
          </w:p>
        </w:tc>
        <w:tc>
          <w:tcPr>
            <w:tcW w:w="2589" w:type="pct"/>
            <w:noWrap/>
            <w:hideMark/>
          </w:tcPr>
          <w:p w14:paraId="333E4CDD" w14:textId="64984B0E" w:rsidR="003E4001"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UKPN</w:t>
            </w:r>
          </w:p>
        </w:tc>
      </w:tr>
      <w:tr w:rsidR="00A50DDE" w:rsidRPr="003E4001" w14:paraId="46D09D73"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04AE60C" w14:textId="77777777" w:rsidR="00A50DDE" w:rsidRPr="00131994" w:rsidRDefault="00A50DDE" w:rsidP="00B84EC8">
            <w:pPr>
              <w:spacing w:before="40" w:after="60"/>
              <w:jc w:val="both"/>
              <w:rPr>
                <w:sz w:val="22"/>
              </w:rPr>
            </w:pPr>
            <w:r>
              <w:rPr>
                <w:b w:val="0"/>
                <w:sz w:val="22"/>
              </w:rPr>
              <w:t>Claire Campbell</w:t>
            </w:r>
            <w:r w:rsidRPr="00131994">
              <w:rPr>
                <w:b w:val="0"/>
                <w:sz w:val="22"/>
              </w:rPr>
              <w:t xml:space="preserve"> [TC]</w:t>
            </w:r>
          </w:p>
        </w:tc>
        <w:tc>
          <w:tcPr>
            <w:tcW w:w="2589" w:type="pct"/>
            <w:noWrap/>
            <w:hideMark/>
          </w:tcPr>
          <w:p w14:paraId="24680D3D" w14:textId="31A60750" w:rsidR="00A50DDE"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Scottish Power Energy Networks</w:t>
            </w:r>
          </w:p>
        </w:tc>
      </w:tr>
      <w:tr w:rsidR="003E4001" w:rsidRPr="003E4001" w14:paraId="6BC8F0B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3D0379D7" w14:textId="677044E7" w:rsidR="003E4001" w:rsidRPr="00131994" w:rsidRDefault="00BA2422" w:rsidP="00B84EC8">
            <w:pPr>
              <w:spacing w:before="40" w:after="60"/>
              <w:jc w:val="both"/>
              <w:rPr>
                <w:sz w:val="22"/>
              </w:rPr>
            </w:pPr>
            <w:r>
              <w:rPr>
                <w:b w:val="0"/>
                <w:sz w:val="22"/>
              </w:rPr>
              <w:t>Edda Dirks</w:t>
            </w:r>
            <w:r w:rsidR="003E4001" w:rsidRPr="00131994">
              <w:rPr>
                <w:b w:val="0"/>
                <w:sz w:val="22"/>
              </w:rPr>
              <w:t xml:space="preserve"> [</w:t>
            </w:r>
            <w:r w:rsidR="008928AC">
              <w:rPr>
                <w:b w:val="0"/>
                <w:sz w:val="22"/>
              </w:rPr>
              <w:t>GH</w:t>
            </w:r>
            <w:r w:rsidR="003E4001" w:rsidRPr="00131994">
              <w:rPr>
                <w:b w:val="0"/>
                <w:sz w:val="22"/>
              </w:rPr>
              <w:t>]</w:t>
            </w:r>
          </w:p>
        </w:tc>
        <w:tc>
          <w:tcPr>
            <w:tcW w:w="2589" w:type="pct"/>
            <w:noWrap/>
            <w:hideMark/>
          </w:tcPr>
          <w:p w14:paraId="496611E2" w14:textId="58C806A8" w:rsidR="008928AC" w:rsidRPr="003E4001" w:rsidRDefault="008928A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Ofgem</w:t>
            </w:r>
          </w:p>
        </w:tc>
      </w:tr>
      <w:tr w:rsidR="00A50DDE" w:rsidRPr="003E4001" w14:paraId="66FB8A5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7EA4698" w14:textId="77777777" w:rsidR="00A50DDE" w:rsidRPr="00131994" w:rsidRDefault="00A50DDE" w:rsidP="00B84EC8">
            <w:pPr>
              <w:spacing w:before="40" w:after="60"/>
              <w:jc w:val="both"/>
              <w:rPr>
                <w:sz w:val="22"/>
              </w:rPr>
            </w:pPr>
            <w:r>
              <w:rPr>
                <w:b w:val="0"/>
                <w:sz w:val="22"/>
              </w:rPr>
              <w:t xml:space="preserve">Simon Yeo </w:t>
            </w:r>
            <w:r w:rsidRPr="00131994">
              <w:rPr>
                <w:b w:val="0"/>
                <w:sz w:val="22"/>
              </w:rPr>
              <w:t>[</w:t>
            </w:r>
            <w:r>
              <w:rPr>
                <w:b w:val="0"/>
                <w:sz w:val="22"/>
              </w:rPr>
              <w:t>SY</w:t>
            </w:r>
            <w:r w:rsidRPr="00131994">
              <w:rPr>
                <w:b w:val="0"/>
                <w:sz w:val="22"/>
              </w:rPr>
              <w:t>]</w:t>
            </w:r>
          </w:p>
        </w:tc>
        <w:tc>
          <w:tcPr>
            <w:tcW w:w="2589" w:type="pct"/>
            <w:noWrap/>
            <w:hideMark/>
          </w:tcPr>
          <w:p w14:paraId="01A30B77" w14:textId="15182FFA" w:rsidR="00A50DDE"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Western Power</w:t>
            </w:r>
          </w:p>
        </w:tc>
      </w:tr>
      <w:tr w:rsidR="003D37DE" w:rsidRPr="00AF30F7" w14:paraId="4DA5E27F"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3D37DE" w:rsidRPr="00AF30F7" w:rsidRDefault="003D37DE" w:rsidP="00B84EC8">
            <w:pPr>
              <w:pStyle w:val="TableText"/>
              <w:jc w:val="both"/>
              <w:rPr>
                <w:b/>
                <w:sz w:val="22"/>
              </w:rPr>
            </w:pPr>
            <w:r w:rsidRPr="00AF30F7">
              <w:rPr>
                <w:b/>
                <w:sz w:val="22"/>
              </w:rPr>
              <w:t>Code Administrator</w:t>
            </w:r>
          </w:p>
        </w:tc>
      </w:tr>
      <w:tr w:rsidR="003D37DE" w:rsidRPr="00AF30F7" w14:paraId="46ED660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3482A466" w:rsidR="003D37DE" w:rsidRPr="00131994" w:rsidRDefault="00BA2422" w:rsidP="00B84EC8">
            <w:pPr>
              <w:spacing w:before="40" w:after="60"/>
              <w:jc w:val="both"/>
              <w:rPr>
                <w:sz w:val="22"/>
              </w:rPr>
            </w:pPr>
            <w:r>
              <w:rPr>
                <w:b w:val="0"/>
                <w:sz w:val="22"/>
              </w:rPr>
              <w:t>John Lawton</w:t>
            </w:r>
            <w:r w:rsidR="00131994" w:rsidRPr="00FE10DA">
              <w:rPr>
                <w:b w:val="0"/>
                <w:sz w:val="22"/>
              </w:rPr>
              <w:t xml:space="preserve"> [</w:t>
            </w:r>
            <w:r>
              <w:rPr>
                <w:b w:val="0"/>
                <w:sz w:val="22"/>
              </w:rPr>
              <w:t>JL</w:t>
            </w:r>
            <w:r w:rsidR="00131994" w:rsidRPr="00FE10DA">
              <w:rPr>
                <w:b w:val="0"/>
                <w:sz w:val="22"/>
              </w:rPr>
              <w:t>]</w:t>
            </w:r>
            <w:r w:rsidR="003E4001">
              <w:rPr>
                <w:b w:val="0"/>
                <w:sz w:val="22"/>
              </w:rPr>
              <w:t xml:space="preserve"> </w:t>
            </w:r>
            <w:r w:rsidR="00201E21" w:rsidRPr="00AF30F7">
              <w:rPr>
                <w:b w:val="0"/>
                <w:sz w:val="22"/>
              </w:rPr>
              <w:t>(Chair)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r w:rsidR="003D37DE" w:rsidRPr="00AF30F7" w14:paraId="0999E5C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6134B45F" w:rsidR="003D37DE" w:rsidRPr="00131994" w:rsidRDefault="008928AC" w:rsidP="00B84EC8">
            <w:pPr>
              <w:spacing w:before="40" w:after="60"/>
              <w:jc w:val="both"/>
              <w:rPr>
                <w:sz w:val="22"/>
              </w:rPr>
            </w:pPr>
            <w:r>
              <w:rPr>
                <w:b w:val="0"/>
                <w:sz w:val="22"/>
              </w:rPr>
              <w:t>Joe Underwood</w:t>
            </w:r>
            <w:r w:rsidR="003E4001" w:rsidRPr="00131994">
              <w:rPr>
                <w:b w:val="0"/>
                <w:sz w:val="22"/>
              </w:rPr>
              <w:t xml:space="preserve"> </w:t>
            </w:r>
            <w:r w:rsidR="003E4001">
              <w:rPr>
                <w:b w:val="0"/>
                <w:sz w:val="22"/>
              </w:rPr>
              <w:t>[</w:t>
            </w:r>
            <w:r>
              <w:rPr>
                <w:b w:val="0"/>
                <w:sz w:val="22"/>
              </w:rPr>
              <w:t>JU</w:t>
            </w:r>
            <w:r w:rsidR="003E4001">
              <w:rPr>
                <w:b w:val="0"/>
                <w:sz w:val="22"/>
              </w:rPr>
              <w:t>]</w:t>
            </w:r>
            <w:r w:rsidR="00A50DDE">
              <w:rPr>
                <w:b w:val="0"/>
                <w:sz w:val="22"/>
              </w:rPr>
              <w:t xml:space="preserve"> (T</w:t>
            </w:r>
            <w:r w:rsidR="00097B13" w:rsidRPr="00AF30F7">
              <w:rPr>
                <w:b w:val="0"/>
                <w:sz w:val="22"/>
              </w:rPr>
              <w:t xml:space="preserve">echnical </w:t>
            </w:r>
            <w:r w:rsidR="00A50DDE">
              <w:rPr>
                <w:b w:val="0"/>
                <w:sz w:val="22"/>
              </w:rPr>
              <w:t>S</w:t>
            </w:r>
            <w:r w:rsidR="00097B13" w:rsidRPr="00AF30F7">
              <w:rPr>
                <w:b w:val="0"/>
                <w:sz w:val="22"/>
              </w:rPr>
              <w:t>ecretariat)</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bl>
    <w:p w14:paraId="700F9B76" w14:textId="77777777" w:rsidR="003D37DE" w:rsidRPr="00AF30F7" w:rsidRDefault="003D37DE" w:rsidP="00B84EC8">
      <w:pPr>
        <w:spacing w:before="0" w:line="276" w:lineRule="auto"/>
        <w:jc w:val="both"/>
        <w:outlineLvl w:val="9"/>
        <w:rPr>
          <w:rFonts w:ascii="Arial" w:hAnsi="Arial" w:cstheme="minorBidi"/>
          <w:color w:val="auto"/>
          <w:sz w:val="20"/>
        </w:rPr>
      </w:pPr>
    </w:p>
    <w:tbl>
      <w:tblPr>
        <w:tblStyle w:val="GSTable"/>
        <w:tblW w:w="4891" w:type="pct"/>
        <w:tblInd w:w="108" w:type="dxa"/>
        <w:tblLook w:val="04A0" w:firstRow="1" w:lastRow="0" w:firstColumn="1" w:lastColumn="0" w:noHBand="0" w:noVBand="1"/>
      </w:tblPr>
      <w:tblGrid>
        <w:gridCol w:w="4541"/>
        <w:gridCol w:w="4877"/>
      </w:tblGrid>
      <w:tr w:rsidR="003D37DE" w:rsidRPr="00AF30F7" w14:paraId="3F9006A9" w14:textId="77777777" w:rsidTr="00A50DD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21CBFE39" w14:textId="77777777" w:rsidR="003D37DE" w:rsidRPr="00AF30F7" w:rsidRDefault="003D37DE" w:rsidP="00B84EC8">
            <w:pPr>
              <w:pStyle w:val="TableHeaderWhite"/>
              <w:jc w:val="both"/>
              <w:rPr>
                <w:sz w:val="18"/>
              </w:rPr>
            </w:pPr>
            <w:r w:rsidRPr="00AF30F7">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9E48A07" w14:textId="77777777" w:rsidR="003D37DE" w:rsidRPr="00AF30F7"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rPr>
                <w:sz w:val="18"/>
              </w:rPr>
            </w:pPr>
            <w:r w:rsidRPr="00AF30F7">
              <w:t>Company</w:t>
            </w:r>
          </w:p>
        </w:tc>
      </w:tr>
      <w:tr w:rsidR="00131994" w14:paraId="4F74C0DA" w14:textId="77777777" w:rsidTr="00A50D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auto"/>
              <w:right w:val="single" w:sz="4" w:space="0" w:color="3A9262"/>
            </w:tcBorders>
            <w:noWrap/>
          </w:tcPr>
          <w:p w14:paraId="135C4C40" w14:textId="3DF86015" w:rsidR="00131994" w:rsidRPr="005F3461" w:rsidRDefault="00131994" w:rsidP="00B84EC8">
            <w:pPr>
              <w:spacing w:before="40" w:after="60"/>
              <w:jc w:val="both"/>
              <w:rPr>
                <w:b w:val="0"/>
                <w:sz w:val="22"/>
              </w:rPr>
            </w:pPr>
          </w:p>
        </w:tc>
        <w:tc>
          <w:tcPr>
            <w:tcW w:w="2589" w:type="pct"/>
            <w:tcBorders>
              <w:top w:val="single" w:sz="4" w:space="0" w:color="3A9262"/>
              <w:left w:val="single" w:sz="4" w:space="0" w:color="3A9262"/>
              <w:bottom w:val="single" w:sz="4" w:space="0" w:color="auto"/>
              <w:right w:val="single" w:sz="4" w:space="0" w:color="3A9262"/>
            </w:tcBorders>
          </w:tcPr>
          <w:p w14:paraId="56E5F855" w14:textId="346C68AC" w:rsidR="00131994" w:rsidRPr="005F3461" w:rsidRDefault="00131994"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p>
        </w:tc>
      </w:tr>
    </w:tbl>
    <w:p w14:paraId="5699368C" w14:textId="4ECE8AF9" w:rsidR="00AF30F7" w:rsidRDefault="00AF30F7" w:rsidP="00B84EC8">
      <w:pPr>
        <w:pStyle w:val="GSHeading1withnumb"/>
        <w:numPr>
          <w:ilvl w:val="0"/>
          <w:numId w:val="0"/>
        </w:numPr>
        <w:ind w:left="567" w:hanging="567"/>
        <w:jc w:val="both"/>
      </w:pPr>
    </w:p>
    <w:p w14:paraId="64B664CC" w14:textId="77777777" w:rsidR="00AF30F7" w:rsidRDefault="00AF30F7" w:rsidP="00B84EC8">
      <w:pPr>
        <w:pStyle w:val="GSHeading1withnumb"/>
        <w:numPr>
          <w:ilvl w:val="0"/>
          <w:numId w:val="0"/>
        </w:numPr>
        <w:ind w:left="567" w:hanging="567"/>
        <w:jc w:val="both"/>
      </w:pPr>
    </w:p>
    <w:p w14:paraId="1A14F1FB" w14:textId="4D627E6F" w:rsidR="003D37DE" w:rsidRDefault="00AF30F7" w:rsidP="00B84EC8">
      <w:pPr>
        <w:pStyle w:val="GSHeading1withnumb"/>
        <w:numPr>
          <w:ilvl w:val="0"/>
          <w:numId w:val="5"/>
        </w:numPr>
        <w:jc w:val="both"/>
      </w:pPr>
      <w:r>
        <w:t>A</w:t>
      </w:r>
      <w:r w:rsidR="003D37DE">
        <w:t>dministration</w:t>
      </w:r>
    </w:p>
    <w:p w14:paraId="569884AE" w14:textId="45FA96CB" w:rsidR="00A83D27" w:rsidRDefault="00A83D27" w:rsidP="00B84EC8">
      <w:pPr>
        <w:pStyle w:val="GSBodyParawithnumb"/>
        <w:numPr>
          <w:ilvl w:val="1"/>
          <w:numId w:val="5"/>
        </w:numPr>
        <w:jc w:val="both"/>
      </w:pPr>
      <w:r>
        <w:t xml:space="preserve">The Chair </w:t>
      </w:r>
      <w:r w:rsidR="00C34ACB">
        <w:t xml:space="preserve">welcomed the members to the meeting. </w:t>
      </w:r>
    </w:p>
    <w:p w14:paraId="5BE35DD3" w14:textId="2014BCB7" w:rsidR="00212BD4" w:rsidRDefault="00212BD4" w:rsidP="00B84EC8">
      <w:pPr>
        <w:pStyle w:val="GSBodyParawithnumb"/>
        <w:numPr>
          <w:ilvl w:val="1"/>
          <w:numId w:val="5"/>
        </w:numPr>
        <w:jc w:val="both"/>
      </w:pPr>
      <w:r>
        <w:t>The Working Group reviewed the “Competition Law Do’s and Don’ts”. All Working Group members agreed to be bound by the Competition Laws Do’s and Don’ts for the duration of the meeting.</w:t>
      </w:r>
    </w:p>
    <w:p w14:paraId="4A3ACA10" w14:textId="1CCD2418" w:rsidR="009758F2" w:rsidRDefault="00500A0A" w:rsidP="00B84EC8">
      <w:pPr>
        <w:pStyle w:val="GSBodyParawithnumb"/>
        <w:numPr>
          <w:ilvl w:val="1"/>
          <w:numId w:val="5"/>
        </w:numPr>
        <w:jc w:val="both"/>
      </w:pPr>
      <w:r>
        <w:t>The Terms of Reference</w:t>
      </w:r>
      <w:r w:rsidR="00A83D27">
        <w:t xml:space="preserve"> for the meeting were reviewe</w:t>
      </w:r>
      <w:r w:rsidR="00131994">
        <w:t xml:space="preserve">d and </w:t>
      </w:r>
      <w:r w:rsidR="007063D5">
        <w:t>agreed.</w:t>
      </w:r>
    </w:p>
    <w:p w14:paraId="6FAE2CF3" w14:textId="77777777" w:rsidR="003D37DE" w:rsidRDefault="003D37DE" w:rsidP="00B84EC8">
      <w:pPr>
        <w:pStyle w:val="GSHeading1withnumb"/>
        <w:numPr>
          <w:ilvl w:val="0"/>
          <w:numId w:val="5"/>
        </w:numPr>
        <w:spacing w:before="120" w:after="120" w:line="240" w:lineRule="auto"/>
        <w:jc w:val="both"/>
      </w:pPr>
      <w:r>
        <w:t>Purpose of the Meeting</w:t>
      </w:r>
    </w:p>
    <w:p w14:paraId="07FF50AE" w14:textId="028C2876" w:rsidR="003D37DE" w:rsidRDefault="003D37DE" w:rsidP="00B84EC8">
      <w:pPr>
        <w:pStyle w:val="GSBodyParawithnumb"/>
        <w:numPr>
          <w:ilvl w:val="1"/>
          <w:numId w:val="5"/>
        </w:numPr>
        <w:jc w:val="both"/>
      </w:pPr>
      <w:r>
        <w:t xml:space="preserve">The </w:t>
      </w:r>
      <w:r w:rsidR="0003593C">
        <w:t>Chair</w:t>
      </w:r>
      <w:r>
        <w:t xml:space="preserve"> set out that the purpose of the meeting is to review and analyse the </w:t>
      </w:r>
      <w:r w:rsidR="000A09FA">
        <w:t>Change Proposal</w:t>
      </w:r>
      <w:r w:rsidR="00AB059D">
        <w:t xml:space="preserve"> (CP) </w:t>
      </w:r>
      <w:r w:rsidR="0089557B">
        <w:t>with the potential to</w:t>
      </w:r>
      <w:r w:rsidR="00AB059D">
        <w:t xml:space="preserve"> agree the preliminary consultation questions. </w:t>
      </w:r>
    </w:p>
    <w:p w14:paraId="50D8087C" w14:textId="04C57FF3" w:rsidR="008613FC" w:rsidRPr="002A0F3D" w:rsidRDefault="00615F5F" w:rsidP="00B84EC8">
      <w:pPr>
        <w:pStyle w:val="GSHeading1withnumb"/>
        <w:jc w:val="both"/>
      </w:pPr>
      <w:r>
        <w:lastRenderedPageBreak/>
        <w:t>Overview of DCP 311</w:t>
      </w:r>
    </w:p>
    <w:p w14:paraId="2DA02757" w14:textId="0FCB92EF" w:rsidR="00131994" w:rsidRDefault="006336A7" w:rsidP="0089557B">
      <w:pPr>
        <w:pStyle w:val="GSBodyParawithnumb"/>
        <w:numPr>
          <w:ilvl w:val="1"/>
          <w:numId w:val="5"/>
        </w:numPr>
        <w:jc w:val="both"/>
      </w:pPr>
      <w:r>
        <w:t xml:space="preserve">The </w:t>
      </w:r>
      <w:r w:rsidR="006306E9">
        <w:t xml:space="preserve">Proposer </w:t>
      </w:r>
      <w:r w:rsidR="009A5827">
        <w:t>provided an overview of DCP</w:t>
      </w:r>
      <w:r w:rsidR="00525F83">
        <w:t xml:space="preserve"> 311 explaining that</w:t>
      </w:r>
      <w:r w:rsidR="0089557B" w:rsidRPr="0089557B">
        <w:t xml:space="preserve"> </w:t>
      </w:r>
      <w:r w:rsidR="00525F83">
        <w:t>t</w:t>
      </w:r>
      <w:r w:rsidR="0089557B" w:rsidRPr="0089557B">
        <w:t xml:space="preserve">he existing </w:t>
      </w:r>
      <w:r w:rsidR="00525F83">
        <w:t>text in the DCUSA</w:t>
      </w:r>
      <w:r w:rsidR="0089557B" w:rsidRPr="0089557B">
        <w:t xml:space="preserve"> (introduced by DCP 138 – ‘Implementation of alternative network use factor (NUF) calculation method in EDCM’) is not clear which data </w:t>
      </w:r>
      <w:r w:rsidR="00A23BAD">
        <w:t xml:space="preserve">(charging year or data year) </w:t>
      </w:r>
      <w:r w:rsidR="0089557B" w:rsidRPr="0089557B">
        <w:t>should be used when calculating NUF caps and collars for use in the Extra High Voltage (EHV) Distribution Charging Methodology (EDCM). There is also an additiona</w:t>
      </w:r>
      <w:r w:rsidR="00525F83">
        <w:t>l year lag built into the three-</w:t>
      </w:r>
      <w:r w:rsidR="0089557B" w:rsidRPr="0089557B">
        <w:t>year average used to calculate cap and collar NUFs for 2023/24 – 2025/26 c</w:t>
      </w:r>
      <w:r w:rsidR="00525F83">
        <w:t>harges over the preceding three-</w:t>
      </w:r>
      <w:r w:rsidR="0089557B" w:rsidRPr="0089557B">
        <w:t>year period, which should be rectified.</w:t>
      </w:r>
    </w:p>
    <w:p w14:paraId="267CD270" w14:textId="34B538A8" w:rsidR="006306E9" w:rsidRDefault="00032B0C" w:rsidP="0068392F">
      <w:pPr>
        <w:pStyle w:val="GSBodyParawithnumb"/>
        <w:numPr>
          <w:ilvl w:val="1"/>
          <w:numId w:val="5"/>
        </w:numPr>
        <w:jc w:val="both"/>
      </w:pPr>
      <w:r w:rsidRPr="00032B0C">
        <w:t>As it stands, the legal text which determines which years’ data should be used when calculating NUF caps and collars is not clear on whether th</w:t>
      </w:r>
      <w:r w:rsidR="005E0D79">
        <w:t>e year being referenced is the Charging Y</w:t>
      </w:r>
      <w:r w:rsidRPr="00032B0C">
        <w:t>ear or data year, and in fact appears to be a mixture of the two. Clarity is required to ensure that all DNOs use the average of the same three years when caps and collars are calculated for 2020/21 charges (in 2018), and so to ensure that the intent of the methodology is reflected in the data used. The latest available data should be used to ensure cost-reflectivity of charges, and hence the additional year lag for 2023/24 – 2025/26 charges should be removed to maintain cost-reflectivity.</w:t>
      </w:r>
    </w:p>
    <w:p w14:paraId="243B3BE6" w14:textId="1FDB6845" w:rsidR="00C504A8" w:rsidRDefault="00FE3328" w:rsidP="00615F5F">
      <w:pPr>
        <w:pStyle w:val="GSBodyParawithnumb"/>
        <w:numPr>
          <w:ilvl w:val="1"/>
          <w:numId w:val="5"/>
        </w:numPr>
        <w:jc w:val="both"/>
      </w:pPr>
      <w:r>
        <w:t xml:space="preserve">The Proposer </w:t>
      </w:r>
      <w:r w:rsidR="00032B0C">
        <w:t>explained that the Change Proposal (CP) was presented to the</w:t>
      </w:r>
      <w:r w:rsidR="00C504A8">
        <w:t xml:space="preserve"> </w:t>
      </w:r>
      <w:r w:rsidR="00032B0C">
        <w:t>Distribution Charging Methodologies Forum (</w:t>
      </w:r>
      <w:r w:rsidR="00C504A8">
        <w:t>DCMDG</w:t>
      </w:r>
      <w:r w:rsidR="00032B0C">
        <w:t>) on 05 October 2017. The DCMDG attendees agreed that the CP was a sensible one and did not provide any comments</w:t>
      </w:r>
      <w:r w:rsidR="006C7B35">
        <w:t>.</w:t>
      </w:r>
    </w:p>
    <w:p w14:paraId="34AA2DB5" w14:textId="4E87A626" w:rsidR="00690E86" w:rsidRDefault="00615F5F" w:rsidP="00B84EC8">
      <w:pPr>
        <w:pStyle w:val="GSHeading1withnumb"/>
        <w:numPr>
          <w:ilvl w:val="0"/>
          <w:numId w:val="5"/>
        </w:numPr>
        <w:jc w:val="both"/>
      </w:pPr>
      <w:r>
        <w:t>Review of DCP 311</w:t>
      </w:r>
    </w:p>
    <w:p w14:paraId="395CF415" w14:textId="2F61027F" w:rsidR="00A23BAD" w:rsidRDefault="00A23BAD" w:rsidP="00EA65A2">
      <w:pPr>
        <w:pStyle w:val="GSBodyParawithnumb"/>
        <w:numPr>
          <w:ilvl w:val="1"/>
          <w:numId w:val="5"/>
        </w:numPr>
        <w:jc w:val="both"/>
      </w:pPr>
      <w:bookmarkStart w:id="0" w:name="_GoBack"/>
      <w:bookmarkEnd w:id="0"/>
      <w:r>
        <w:t xml:space="preserve">Clarification was provided as to why this is a part 1 change. The Proposer explained that the first part is very much a clarification of what data is being used, but the second changes the years used to calculate the tariffs </w:t>
      </w:r>
      <w:r w:rsidR="003256A5">
        <w:t>associa</w:t>
      </w:r>
      <w:r w:rsidR="00AC48CF">
        <w:t xml:space="preserve">ted with each Charging Year </w:t>
      </w:r>
      <w:r>
        <w:t>and as such impacts customers and competition.</w:t>
      </w:r>
    </w:p>
    <w:p w14:paraId="43629360" w14:textId="0BA558FE" w:rsidR="006311BA" w:rsidRDefault="00EA65A2" w:rsidP="00EA65A2">
      <w:pPr>
        <w:pStyle w:val="GSBodyParawithnumb"/>
        <w:numPr>
          <w:ilvl w:val="1"/>
          <w:numId w:val="5"/>
        </w:numPr>
        <w:jc w:val="both"/>
      </w:pPr>
      <w:r>
        <w:t>As part of the Workg</w:t>
      </w:r>
      <w:r w:rsidRPr="00EA65A2">
        <w:t>roup’s assessment of the change, the group discussed whether it was appropriate to amend</w:t>
      </w:r>
      <w:r w:rsidR="00A5248A">
        <w:t xml:space="preserve"> clauses which related to past Charging Y</w:t>
      </w:r>
      <w:r w:rsidRPr="00EA65A2">
        <w:t xml:space="preserve">ears only. It was agreed that it would be more appropriate for the </w:t>
      </w:r>
      <w:r>
        <w:t>L</w:t>
      </w:r>
      <w:r w:rsidRPr="00EA65A2">
        <w:t xml:space="preserve">egal </w:t>
      </w:r>
      <w:r>
        <w:t>T</w:t>
      </w:r>
      <w:r w:rsidRPr="00EA65A2">
        <w:t>ext to be explicitly clear on the requirements going forward, and that in order to achieve this clarity</w:t>
      </w:r>
      <w:r>
        <w:t>,</w:t>
      </w:r>
      <w:r w:rsidRPr="00EA65A2">
        <w:t xml:space="preserve"> clauses which relate to previous years should be r</w:t>
      </w:r>
      <w:r>
        <w:t>emoved. In addition, the Workg</w:t>
      </w:r>
      <w:r w:rsidRPr="00EA65A2">
        <w:t xml:space="preserve">roup agreed that the </w:t>
      </w:r>
      <w:r>
        <w:t>L</w:t>
      </w:r>
      <w:r w:rsidRPr="00EA65A2">
        <w:t xml:space="preserve">egal </w:t>
      </w:r>
      <w:r>
        <w:t>T</w:t>
      </w:r>
      <w:r w:rsidRPr="00EA65A2">
        <w:t>ext adopted should implement the solution on an enduring basis, where at present the table included within the legal text ends with charges for 2025/26 and does not specify the requirements for future years.</w:t>
      </w:r>
    </w:p>
    <w:p w14:paraId="53E32D4A" w14:textId="16F6D1A6" w:rsidR="00EA65A2" w:rsidRDefault="00EA65A2" w:rsidP="00EA65A2">
      <w:pPr>
        <w:pStyle w:val="GSBodyParawithnumb"/>
        <w:numPr>
          <w:ilvl w:val="1"/>
          <w:numId w:val="5"/>
        </w:numPr>
        <w:jc w:val="both"/>
      </w:pPr>
      <w:r w:rsidRPr="00EA65A2">
        <w:t>The</w:t>
      </w:r>
      <w:r w:rsidR="006311BA">
        <w:t xml:space="preserve"> Workgroup agreed that the</w:t>
      </w:r>
      <w:r w:rsidRPr="00EA65A2">
        <w:t xml:space="preserve"> </w:t>
      </w:r>
      <w:r w:rsidR="006311BA">
        <w:t xml:space="preserve">amended </w:t>
      </w:r>
      <w:r w:rsidRPr="00EA65A2">
        <w:t xml:space="preserve">solution </w:t>
      </w:r>
      <w:r w:rsidR="006311BA">
        <w:t>sh</w:t>
      </w:r>
      <w:r w:rsidRPr="00EA65A2">
        <w:t xml:space="preserve">ould create a consistent approach for all years beyond 2020/21, which is the first year for which the clarification the CP looks to achieve is required. Hence it was agreed that all clauses relating to cap and collar calculations in respect of charging years up to and including 2019/20 will be removed. As a result, the proposed implementation date of the first release following Authority consent is no longer appropriate, and if approved, the change should be implemented on </w:t>
      </w:r>
      <w:r w:rsidR="006311BA">
        <w:t>0</w:t>
      </w:r>
      <w:r w:rsidRPr="00EA65A2">
        <w:t>1 April 2020.</w:t>
      </w:r>
      <w:r w:rsidR="00AC48CF">
        <w:t xml:space="preserve"> The rationale for this being that charges for the previous years have already been set and the next one being in 2020.</w:t>
      </w:r>
      <w:r w:rsidRPr="00EA65A2">
        <w:t xml:space="preserve"> </w:t>
      </w:r>
    </w:p>
    <w:tbl>
      <w:tblPr>
        <w:tblStyle w:val="Style1"/>
        <w:tblW w:w="5000" w:type="pct"/>
        <w:tblLook w:val="04A0" w:firstRow="1" w:lastRow="0" w:firstColumn="1" w:lastColumn="0" w:noHBand="0" w:noVBand="1"/>
      </w:tblPr>
      <w:tblGrid>
        <w:gridCol w:w="9622"/>
      </w:tblGrid>
      <w:tr w:rsidR="006311BA" w:rsidRPr="00435DDB" w14:paraId="3D89A3F9" w14:textId="77777777" w:rsidTr="001C5162">
        <w:trPr>
          <w:trHeight w:val="503"/>
        </w:trPr>
        <w:tc>
          <w:tcPr>
            <w:tcW w:w="5000" w:type="pct"/>
            <w:noWrap/>
          </w:tcPr>
          <w:p w14:paraId="3E0E16B3" w14:textId="77777777" w:rsidR="006311BA" w:rsidRPr="004E04F5" w:rsidRDefault="006311BA" w:rsidP="00B84EC8">
            <w:pPr>
              <w:pStyle w:val="TableText"/>
              <w:jc w:val="both"/>
              <w:rPr>
                <w:color w:val="auto"/>
                <w:highlight w:val="yellow"/>
              </w:rPr>
            </w:pPr>
            <w:r w:rsidRPr="00F661EE">
              <w:rPr>
                <w:color w:val="auto"/>
              </w:rPr>
              <w:t>ACTION – 01/01: The Proposer to redraft the Legal Text in line with the discussions held</w:t>
            </w:r>
          </w:p>
        </w:tc>
      </w:tr>
    </w:tbl>
    <w:p w14:paraId="6174B661" w14:textId="7968D6F7" w:rsidR="00A23D72" w:rsidRDefault="00122D39" w:rsidP="004E04F5">
      <w:pPr>
        <w:pStyle w:val="GSBodyParawithnumb"/>
        <w:numPr>
          <w:ilvl w:val="1"/>
          <w:numId w:val="5"/>
        </w:numPr>
        <w:jc w:val="both"/>
      </w:pPr>
      <w:r>
        <w:lastRenderedPageBreak/>
        <w:t xml:space="preserve">Regarding the </w:t>
      </w:r>
      <w:r>
        <w:rPr>
          <w:i/>
        </w:rPr>
        <w:t xml:space="preserve">Caps and </w:t>
      </w:r>
      <w:r w:rsidRPr="00122D39">
        <w:t>Collars</w:t>
      </w:r>
      <w:r>
        <w:t xml:space="preserve"> column in Table 23 of the DCUSA, o</w:t>
      </w:r>
      <w:r w:rsidR="00A23D72" w:rsidRPr="00122D39">
        <w:t>ne</w:t>
      </w:r>
      <w:r w:rsidR="00A5248A">
        <w:t xml:space="preserve"> W</w:t>
      </w:r>
      <w:r w:rsidR="00A23D72">
        <w:t>orkgroup member questioned</w:t>
      </w:r>
      <w:r>
        <w:t xml:space="preserve"> why there is only a two-</w:t>
      </w:r>
      <w:r w:rsidR="005256AE">
        <w:t xml:space="preserve">year jump between the Charging Years </w:t>
      </w:r>
      <w:r>
        <w:t>2020/21, 2021/22, 2022,2023 and 2023/24, 2024/25, 2025/26 instead of a three-year jump. The Chair took an action to investigate the CP which last altered the table (DCP 138)</w:t>
      </w:r>
      <w:r w:rsidR="006311BA">
        <w:t xml:space="preserve"> to determine the rationale</w:t>
      </w:r>
      <w:r>
        <w:t xml:space="preserve">. It was also agreed that a </w:t>
      </w:r>
      <w:r w:rsidR="00324632">
        <w:t xml:space="preserve">specific </w:t>
      </w:r>
      <w:r>
        <w:t xml:space="preserve">consultation question </w:t>
      </w:r>
      <w:r w:rsidR="00324632">
        <w:t>will</w:t>
      </w:r>
      <w:r>
        <w:t xml:space="preserve"> be asked to determine why there is a difference in approach</w:t>
      </w:r>
      <w:r w:rsidR="00EA65A2">
        <w:t>, and what the intent</w:t>
      </w:r>
      <w:r w:rsidR="00324632">
        <w:t xml:space="preserve"> of DCP 138 may have been.</w:t>
      </w:r>
      <w:r w:rsidR="00AC48CF">
        <w:t xml:space="preserve"> </w:t>
      </w:r>
    </w:p>
    <w:tbl>
      <w:tblPr>
        <w:tblStyle w:val="Style1"/>
        <w:tblW w:w="5000" w:type="pct"/>
        <w:tblLook w:val="04A0" w:firstRow="1" w:lastRow="0" w:firstColumn="1" w:lastColumn="0" w:noHBand="0" w:noVBand="1"/>
      </w:tblPr>
      <w:tblGrid>
        <w:gridCol w:w="9622"/>
      </w:tblGrid>
      <w:tr w:rsidR="00EA65A2" w:rsidRPr="00435DDB" w14:paraId="44B8C947" w14:textId="77777777" w:rsidTr="001C5162">
        <w:trPr>
          <w:trHeight w:val="503"/>
        </w:trPr>
        <w:tc>
          <w:tcPr>
            <w:tcW w:w="5000" w:type="pct"/>
            <w:noWrap/>
          </w:tcPr>
          <w:p w14:paraId="6ACFE609" w14:textId="6CF42118" w:rsidR="00EA65A2" w:rsidRPr="00321E78" w:rsidRDefault="00EA65A2" w:rsidP="00B84EC8">
            <w:pPr>
              <w:pStyle w:val="TableText"/>
              <w:jc w:val="both"/>
              <w:rPr>
                <w:color w:val="auto"/>
                <w:highlight w:val="yellow"/>
              </w:rPr>
            </w:pPr>
            <w:r w:rsidRPr="00EA65A2">
              <w:rPr>
                <w:color w:val="auto"/>
              </w:rPr>
              <w:t>ACTION – 01/</w:t>
            </w:r>
            <w:r>
              <w:rPr>
                <w:color w:val="auto"/>
              </w:rPr>
              <w:t>02</w:t>
            </w:r>
            <w:r w:rsidRPr="00EA65A2">
              <w:rPr>
                <w:color w:val="auto"/>
              </w:rPr>
              <w:t xml:space="preserve">: The Chair to </w:t>
            </w:r>
            <w:r w:rsidRPr="004E04F5">
              <w:rPr>
                <w:color w:val="auto"/>
              </w:rPr>
              <w:t>review the DCP 138 legal text associated with each year</w:t>
            </w:r>
          </w:p>
        </w:tc>
      </w:tr>
      <w:tr w:rsidR="00EA65A2" w:rsidRPr="00435DDB" w14:paraId="10E2B176" w14:textId="77777777" w:rsidTr="006C1835">
        <w:trPr>
          <w:trHeight w:val="503"/>
        </w:trPr>
        <w:tc>
          <w:tcPr>
            <w:tcW w:w="5000" w:type="pct"/>
            <w:noWrap/>
          </w:tcPr>
          <w:p w14:paraId="4AF0BF2B" w14:textId="7CAC1550" w:rsidR="00EA65A2" w:rsidRPr="0046455E" w:rsidRDefault="00EA65A2" w:rsidP="0046455E">
            <w:pPr>
              <w:pStyle w:val="TableText"/>
              <w:jc w:val="both"/>
              <w:rPr>
                <w:color w:val="auto"/>
              </w:rPr>
            </w:pPr>
            <w:r>
              <w:rPr>
                <w:color w:val="auto"/>
              </w:rPr>
              <w:t>ACTION – 01/03: The Secretariat to draft the consultation with additional questions agreed by the Workgroup</w:t>
            </w:r>
          </w:p>
        </w:tc>
      </w:tr>
    </w:tbl>
    <w:p w14:paraId="7C406A05" w14:textId="6B0CC04C" w:rsidR="006A5954" w:rsidRDefault="006A5954" w:rsidP="00B84EC8">
      <w:pPr>
        <w:spacing w:before="0" w:after="0"/>
        <w:jc w:val="both"/>
      </w:pPr>
    </w:p>
    <w:p w14:paraId="35B25F53" w14:textId="4FFD1AD9" w:rsidR="001313AC" w:rsidRPr="001313AC" w:rsidRDefault="00D52DB1" w:rsidP="00B84EC8">
      <w:pPr>
        <w:pStyle w:val="GSHeading1withnumb"/>
        <w:jc w:val="both"/>
      </w:pPr>
      <w:r>
        <w:t>Work Plan</w:t>
      </w:r>
    </w:p>
    <w:p w14:paraId="09A32FA5" w14:textId="72D627C6" w:rsidR="00262561" w:rsidRDefault="007216E6" w:rsidP="00B84EC8">
      <w:pPr>
        <w:pStyle w:val="GSBodyParawithnumb"/>
        <w:jc w:val="both"/>
      </w:pPr>
      <w:r>
        <w:t>The Work</w:t>
      </w:r>
      <w:r w:rsidR="006311BA">
        <w:t>g</w:t>
      </w:r>
      <w:r>
        <w:t>roup agr</w:t>
      </w:r>
      <w:r w:rsidR="007C618E">
        <w:t xml:space="preserve">eed </w:t>
      </w:r>
      <w:r w:rsidR="00352677">
        <w:t>the next steps as follows</w:t>
      </w:r>
      <w:r>
        <w:t>:</w:t>
      </w:r>
    </w:p>
    <w:p w14:paraId="2D1E2445" w14:textId="7696058C" w:rsidR="006311BA" w:rsidRPr="009467C9" w:rsidRDefault="006311BA" w:rsidP="006311BA">
      <w:pPr>
        <w:pStyle w:val="GSBodyParawithnumb"/>
        <w:numPr>
          <w:ilvl w:val="0"/>
          <w:numId w:val="34"/>
        </w:numPr>
        <w:jc w:val="both"/>
      </w:pPr>
      <w:r>
        <w:t xml:space="preserve">The second Workgroup meeting to be held on the 16 January 2018 to review Draft Consultation. </w:t>
      </w:r>
    </w:p>
    <w:p w14:paraId="73BDBA67" w14:textId="1D17057F" w:rsidR="00FE10DA" w:rsidRDefault="006311BA" w:rsidP="00615F5F">
      <w:pPr>
        <w:pStyle w:val="GSBodyParawithnumb"/>
        <w:numPr>
          <w:ilvl w:val="0"/>
          <w:numId w:val="34"/>
        </w:numPr>
        <w:jc w:val="both"/>
      </w:pPr>
      <w:r>
        <w:t xml:space="preserve">The implementation date to be revised to </w:t>
      </w:r>
      <w:r w:rsidR="00AC48CF">
        <w:t xml:space="preserve">01 </w:t>
      </w:r>
      <w:r w:rsidR="00D15A04">
        <w:t xml:space="preserve">April 2020. </w:t>
      </w:r>
      <w:r>
        <w:t>The Proposer took an action to provide a supporting paragraph outlining the justification for the change.</w:t>
      </w:r>
    </w:p>
    <w:tbl>
      <w:tblPr>
        <w:tblStyle w:val="Style1"/>
        <w:tblW w:w="5000" w:type="pct"/>
        <w:tblLook w:val="04A0" w:firstRow="1" w:lastRow="0" w:firstColumn="1" w:lastColumn="0" w:noHBand="0" w:noVBand="1"/>
      </w:tblPr>
      <w:tblGrid>
        <w:gridCol w:w="9622"/>
      </w:tblGrid>
      <w:tr w:rsidR="002447D9" w:rsidRPr="00435DDB" w14:paraId="3A1985C7" w14:textId="77777777" w:rsidTr="006C1835">
        <w:trPr>
          <w:trHeight w:val="503"/>
        </w:trPr>
        <w:tc>
          <w:tcPr>
            <w:tcW w:w="5000" w:type="pct"/>
            <w:noWrap/>
          </w:tcPr>
          <w:p w14:paraId="51C97EFD" w14:textId="07B879EF" w:rsidR="002447D9" w:rsidRDefault="006311BA" w:rsidP="0046455E">
            <w:pPr>
              <w:pStyle w:val="TableText"/>
              <w:jc w:val="both"/>
              <w:rPr>
                <w:color w:val="auto"/>
              </w:rPr>
            </w:pPr>
            <w:r>
              <w:rPr>
                <w:color w:val="auto"/>
              </w:rPr>
              <w:t>ACTION –</w:t>
            </w:r>
            <w:r w:rsidR="002447D9">
              <w:rPr>
                <w:color w:val="auto"/>
              </w:rPr>
              <w:t xml:space="preserve"> 01/0</w:t>
            </w:r>
            <w:r>
              <w:rPr>
                <w:color w:val="auto"/>
              </w:rPr>
              <w:t>4:</w:t>
            </w:r>
            <w:r w:rsidR="002447D9">
              <w:rPr>
                <w:color w:val="auto"/>
              </w:rPr>
              <w:t xml:space="preserve"> </w:t>
            </w:r>
            <w:r w:rsidR="002447D9" w:rsidRPr="0046455E">
              <w:rPr>
                <w:color w:val="auto"/>
              </w:rPr>
              <w:t xml:space="preserve">The </w:t>
            </w:r>
            <w:r>
              <w:rPr>
                <w:color w:val="auto"/>
              </w:rPr>
              <w:t xml:space="preserve">Proposer </w:t>
            </w:r>
            <w:r w:rsidRPr="006311BA">
              <w:rPr>
                <w:color w:val="auto"/>
              </w:rPr>
              <w:t>to provide a supporting paragraph outlining the justification for the change</w:t>
            </w:r>
            <w:r>
              <w:rPr>
                <w:color w:val="auto"/>
              </w:rPr>
              <w:t xml:space="preserve"> in implementation date</w:t>
            </w:r>
          </w:p>
        </w:tc>
      </w:tr>
      <w:tr w:rsidR="00926FE4" w:rsidRPr="00435DDB" w14:paraId="0E2A2108" w14:textId="77777777" w:rsidTr="006C1835">
        <w:trPr>
          <w:trHeight w:val="503"/>
        </w:trPr>
        <w:tc>
          <w:tcPr>
            <w:tcW w:w="5000" w:type="pct"/>
            <w:noWrap/>
          </w:tcPr>
          <w:p w14:paraId="4EC59D23" w14:textId="323419BB" w:rsidR="00926FE4" w:rsidRDefault="00926FE4" w:rsidP="0046455E">
            <w:pPr>
              <w:pStyle w:val="TableText"/>
              <w:jc w:val="both"/>
              <w:rPr>
                <w:color w:val="auto"/>
              </w:rPr>
            </w:pPr>
            <w:r>
              <w:rPr>
                <w:color w:val="auto"/>
              </w:rPr>
              <w:t xml:space="preserve">ACTION – 01/05: The Secretariat to circulate the amended Work Plan with draft minutes </w:t>
            </w:r>
          </w:p>
        </w:tc>
      </w:tr>
    </w:tbl>
    <w:p w14:paraId="55446768" w14:textId="55AF4C1B" w:rsidR="009B399C" w:rsidRDefault="009B399C" w:rsidP="00B84EC8">
      <w:pPr>
        <w:pStyle w:val="GSHeading1withnumb"/>
        <w:jc w:val="both"/>
      </w:pPr>
      <w:r>
        <w:t>Agenda Items for the Next Meeting</w:t>
      </w:r>
    </w:p>
    <w:p w14:paraId="426537A1" w14:textId="15DD6864" w:rsidR="009B399C" w:rsidRDefault="006845AA" w:rsidP="00B84EC8">
      <w:pPr>
        <w:pStyle w:val="GSBodyParawithnumb"/>
        <w:jc w:val="both"/>
      </w:pPr>
      <w:r>
        <w:t xml:space="preserve">Review </w:t>
      </w:r>
      <w:r w:rsidR="004C0180">
        <w:t xml:space="preserve">of </w:t>
      </w:r>
      <w:r>
        <w:t xml:space="preserve">the </w:t>
      </w:r>
      <w:r w:rsidR="004C0180">
        <w:t>D</w:t>
      </w:r>
      <w:r w:rsidR="00AB5318">
        <w:t xml:space="preserve">raft </w:t>
      </w:r>
      <w:r w:rsidR="004C0180">
        <w:t>C</w:t>
      </w:r>
      <w:r>
        <w:t>onsultation</w:t>
      </w:r>
      <w:r w:rsidR="00AB5318">
        <w:t xml:space="preserve"> ahead of it being circulated to industry.</w:t>
      </w:r>
    </w:p>
    <w:p w14:paraId="70BFAB53" w14:textId="77777777" w:rsidR="009B399C" w:rsidRPr="001313AC" w:rsidRDefault="009B399C" w:rsidP="00B84EC8">
      <w:pPr>
        <w:pStyle w:val="GSHeading1withnumb"/>
        <w:jc w:val="both"/>
      </w:pPr>
      <w:r>
        <w:t>Any Other Business</w:t>
      </w:r>
    </w:p>
    <w:p w14:paraId="4D3AA0BF" w14:textId="77777777" w:rsidR="009B399C" w:rsidRDefault="009B399C" w:rsidP="00B84EC8">
      <w:pPr>
        <w:pStyle w:val="GSBodyParawithnumb"/>
        <w:jc w:val="both"/>
      </w:pPr>
      <w:r>
        <w:t>There were no items of AOB and the Chair closed the meeting.</w:t>
      </w:r>
    </w:p>
    <w:p w14:paraId="7B24D685" w14:textId="5019BD1A" w:rsidR="001313AC" w:rsidRPr="009923A6" w:rsidRDefault="00FC0784" w:rsidP="00B84EC8">
      <w:pPr>
        <w:pStyle w:val="GSHeading1withnumb"/>
        <w:spacing w:before="240" w:after="0"/>
        <w:jc w:val="both"/>
      </w:pPr>
      <w:r>
        <w:t>Date of Next Meeting</w:t>
      </w:r>
      <w:r w:rsidR="003D37DE">
        <w:t>:</w:t>
      </w:r>
      <w:r w:rsidR="003B0F41" w:rsidRPr="0095203B">
        <w:t xml:space="preserve"> </w:t>
      </w:r>
      <w:r w:rsidR="006B413A">
        <w:t>1</w:t>
      </w:r>
      <w:r w:rsidR="004C0180">
        <w:t>6</w:t>
      </w:r>
      <w:r w:rsidR="006B413A">
        <w:t xml:space="preserve"> </w:t>
      </w:r>
      <w:r w:rsidR="004C0180">
        <w:t>January 2018</w:t>
      </w:r>
    </w:p>
    <w:p w14:paraId="119D31E3" w14:textId="19CE1DF5" w:rsidR="003D4730" w:rsidRPr="0095203B" w:rsidRDefault="00BF7C91" w:rsidP="00B84EC8">
      <w:pPr>
        <w:pStyle w:val="GSBodyParawithnumb"/>
        <w:jc w:val="both"/>
      </w:pPr>
      <w:r w:rsidRPr="0095203B">
        <w:t xml:space="preserve">The </w:t>
      </w:r>
      <w:r w:rsidR="004C0180">
        <w:t>Workg</w:t>
      </w:r>
      <w:r w:rsidR="0080275D" w:rsidRPr="0095203B">
        <w:t>roup</w:t>
      </w:r>
      <w:r w:rsidRPr="0095203B">
        <w:t xml:space="preserve"> agreed </w:t>
      </w:r>
      <w:r w:rsidR="004C0180">
        <w:t>the second meeting will take place on the 16</w:t>
      </w:r>
      <w:r w:rsidR="00B064AE">
        <w:t xml:space="preserve"> </w:t>
      </w:r>
      <w:r w:rsidR="004C0180">
        <w:t>January</w:t>
      </w:r>
      <w:r w:rsidR="00B064AE">
        <w:t xml:space="preserve"> 201</w:t>
      </w:r>
      <w:r w:rsidR="004C0180">
        <w:t>8</w:t>
      </w:r>
      <w:r w:rsidR="00B064AE">
        <w:t>.</w:t>
      </w:r>
      <w:r w:rsidR="00734067">
        <w:t xml:space="preserve"> </w:t>
      </w:r>
    </w:p>
    <w:p w14:paraId="092A6AA7" w14:textId="1148F9BF" w:rsidR="0000756D" w:rsidRPr="009923A6" w:rsidRDefault="0000756D" w:rsidP="00B84EC8">
      <w:pPr>
        <w:pStyle w:val="GSHeading1withnumb"/>
        <w:spacing w:before="240" w:after="0"/>
        <w:jc w:val="both"/>
      </w:pPr>
      <w:r>
        <w:t>Attachments</w:t>
      </w:r>
    </w:p>
    <w:p w14:paraId="344A180A" w14:textId="37A99396" w:rsidR="00104B5C" w:rsidRDefault="00705E22" w:rsidP="00B84EC8">
      <w:pPr>
        <w:pStyle w:val="GSBodyParawithnumb"/>
        <w:numPr>
          <w:ilvl w:val="0"/>
          <w:numId w:val="12"/>
        </w:numPr>
        <w:jc w:val="both"/>
      </w:pPr>
      <w:r>
        <w:t>Attachment 1</w:t>
      </w:r>
      <w:r w:rsidR="00B064AE">
        <w:t xml:space="preserve"> – </w:t>
      </w:r>
      <w:r w:rsidR="0061771D">
        <w:t>DCP 3</w:t>
      </w:r>
      <w:r w:rsidR="00AC48CF">
        <w:t>11</w:t>
      </w:r>
      <w:r w:rsidR="0061771D">
        <w:t xml:space="preserve"> </w:t>
      </w:r>
      <w:r w:rsidR="003400DA">
        <w:t>Workplan</w:t>
      </w:r>
    </w:p>
    <w:p w14:paraId="3444D084" w14:textId="77777777" w:rsidR="00104B5C" w:rsidRDefault="00104B5C" w:rsidP="00B84EC8">
      <w:pPr>
        <w:pStyle w:val="GSHeading1"/>
        <w:jc w:val="both"/>
        <w:sectPr w:rsidR="00104B5C" w:rsidSect="00104B5C">
          <w:headerReference w:type="default" r:id="rId8"/>
          <w:headerReference w:type="first" r:id="rId9"/>
          <w:pgSz w:w="11906" w:h="16838" w:code="9"/>
          <w:pgMar w:top="2835" w:right="1134" w:bottom="1134" w:left="1134" w:header="454" w:footer="1423" w:gutter="0"/>
          <w:cols w:space="708"/>
          <w:titlePg/>
          <w:docGrid w:linePitch="360"/>
        </w:sectPr>
      </w:pPr>
    </w:p>
    <w:p w14:paraId="556A5233" w14:textId="77777777" w:rsidR="0000756D" w:rsidRDefault="0000756D" w:rsidP="00B84EC8">
      <w:pPr>
        <w:pStyle w:val="GSHeading1"/>
        <w:jc w:val="both"/>
      </w:pPr>
    </w:p>
    <w:p w14:paraId="3BCEB298" w14:textId="77777777" w:rsidR="0000756D" w:rsidRDefault="0000756D" w:rsidP="00B84EC8">
      <w:pPr>
        <w:pStyle w:val="GSHeading1"/>
        <w:jc w:val="both"/>
      </w:pPr>
    </w:p>
    <w:p w14:paraId="1BF0E344" w14:textId="77777777" w:rsidR="0000756D" w:rsidRDefault="0000756D" w:rsidP="00B84EC8">
      <w:pPr>
        <w:pStyle w:val="GSHeading1"/>
        <w:jc w:val="both"/>
      </w:pPr>
    </w:p>
    <w:p w14:paraId="506A4F29" w14:textId="77777777" w:rsidR="002447D9" w:rsidRDefault="002447D9" w:rsidP="00B84EC8">
      <w:pPr>
        <w:pStyle w:val="GSHeading1"/>
        <w:jc w:val="both"/>
      </w:pPr>
    </w:p>
    <w:p w14:paraId="543DA314" w14:textId="77777777" w:rsidR="002447D9" w:rsidRDefault="002447D9" w:rsidP="00B84EC8">
      <w:pPr>
        <w:pStyle w:val="GSHeading1"/>
        <w:jc w:val="both"/>
      </w:pPr>
    </w:p>
    <w:p w14:paraId="0FA75099" w14:textId="196BB64F" w:rsidR="00C40FD7" w:rsidRDefault="00C40FD7" w:rsidP="00B84EC8">
      <w:pPr>
        <w:pStyle w:val="GSHeading1"/>
        <w:jc w:val="both"/>
      </w:pPr>
      <w:r w:rsidRPr="00A13B30">
        <w:t>New and open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C40FD7" w:rsidRPr="00310F70" w14:paraId="263BB1F7" w14:textId="59FA6F05" w:rsidTr="0080275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B84EC8">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104B5C" w:rsidRPr="00310F70" w14:paraId="6C4E85AF" w14:textId="2CA7C2EB"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B7C73AB" w14:textId="40878942" w:rsidR="00104B5C" w:rsidRPr="0061771D" w:rsidRDefault="00CB60C4" w:rsidP="00B84EC8">
            <w:pPr>
              <w:pStyle w:val="TableText"/>
              <w:jc w:val="both"/>
              <w:rPr>
                <w:rFonts w:asciiTheme="minorHAnsi" w:hAnsiTheme="minorHAnsi"/>
                <w:b/>
                <w:sz w:val="22"/>
              </w:rPr>
            </w:pPr>
            <w:r w:rsidRPr="0061771D">
              <w:rPr>
                <w:rFonts w:asciiTheme="minorHAnsi" w:hAnsiTheme="minorHAnsi"/>
                <w:b/>
                <w:sz w:val="22"/>
              </w:rPr>
              <w:t>01/01</w:t>
            </w:r>
          </w:p>
        </w:tc>
        <w:tc>
          <w:tcPr>
            <w:tcW w:w="2426" w:type="pct"/>
            <w:tcBorders>
              <w:top w:val="single" w:sz="4" w:space="0" w:color="86AD82"/>
              <w:left w:val="single" w:sz="4" w:space="0" w:color="86AD82"/>
              <w:bottom w:val="single" w:sz="4" w:space="0" w:color="86AD82"/>
              <w:right w:val="single" w:sz="4" w:space="0" w:color="86AD82"/>
            </w:tcBorders>
          </w:tcPr>
          <w:p w14:paraId="106E2E02" w14:textId="5E77120A" w:rsidR="00104B5C" w:rsidRPr="0061771D" w:rsidRDefault="004C018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Proposer to redraft the Legal Text in line with the discussions held</w:t>
            </w:r>
          </w:p>
        </w:tc>
        <w:tc>
          <w:tcPr>
            <w:tcW w:w="771" w:type="pct"/>
            <w:tcBorders>
              <w:top w:val="single" w:sz="4" w:space="0" w:color="86AD82"/>
              <w:left w:val="single" w:sz="4" w:space="0" w:color="86AD82"/>
              <w:bottom w:val="single" w:sz="4" w:space="0" w:color="86AD82"/>
              <w:right w:val="single" w:sz="4" w:space="0" w:color="86AD82"/>
            </w:tcBorders>
          </w:tcPr>
          <w:p w14:paraId="6DE7AFC2" w14:textId="4C8FB2E0" w:rsidR="00104B5C" w:rsidRPr="0061771D" w:rsidRDefault="00E7355C"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3AED8EF5" w14:textId="1DEC7691" w:rsidR="00104B5C" w:rsidRPr="0061771D" w:rsidRDefault="00AA30FF"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Open</w:t>
            </w:r>
          </w:p>
        </w:tc>
      </w:tr>
      <w:tr w:rsidR="00352677" w:rsidRPr="00310F70" w14:paraId="78B6821C"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C72B9E7" w14:textId="013704B9" w:rsidR="00352677" w:rsidRPr="0061771D" w:rsidRDefault="00CB60C4" w:rsidP="00B84EC8">
            <w:pPr>
              <w:pStyle w:val="TableText"/>
              <w:jc w:val="both"/>
              <w:rPr>
                <w:rFonts w:asciiTheme="minorHAnsi" w:hAnsiTheme="minorHAnsi"/>
                <w:b/>
                <w:sz w:val="22"/>
              </w:rPr>
            </w:pPr>
            <w:r w:rsidRPr="0061771D">
              <w:rPr>
                <w:rFonts w:asciiTheme="minorHAnsi" w:hAnsiTheme="minorHAnsi"/>
                <w:b/>
                <w:sz w:val="22"/>
              </w:rPr>
              <w:t>01/02</w:t>
            </w:r>
          </w:p>
        </w:tc>
        <w:tc>
          <w:tcPr>
            <w:tcW w:w="2426" w:type="pct"/>
            <w:tcBorders>
              <w:top w:val="single" w:sz="4" w:space="0" w:color="86AD82"/>
              <w:left w:val="single" w:sz="4" w:space="0" w:color="86AD82"/>
              <w:bottom w:val="single" w:sz="4" w:space="0" w:color="86AD82"/>
              <w:right w:val="single" w:sz="4" w:space="0" w:color="86AD82"/>
            </w:tcBorders>
          </w:tcPr>
          <w:p w14:paraId="5852D4EB" w14:textId="5F6EC8D4" w:rsidR="00352677" w:rsidRPr="0061771D" w:rsidRDefault="004C0180" w:rsidP="004C0180">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Chair to review the DCP 138 legal</w:t>
            </w:r>
            <w:r>
              <w:rPr>
                <w:rFonts w:asciiTheme="minorHAnsi" w:hAnsiTheme="minorHAnsi"/>
                <w:b w:val="0"/>
                <w:sz w:val="22"/>
              </w:rPr>
              <w:t xml:space="preserve"> text associated with each year</w:t>
            </w:r>
          </w:p>
        </w:tc>
        <w:tc>
          <w:tcPr>
            <w:tcW w:w="771" w:type="pct"/>
            <w:tcBorders>
              <w:top w:val="single" w:sz="4" w:space="0" w:color="86AD82"/>
              <w:left w:val="single" w:sz="4" w:space="0" w:color="86AD82"/>
              <w:bottom w:val="single" w:sz="4" w:space="0" w:color="86AD82"/>
              <w:right w:val="single" w:sz="4" w:space="0" w:color="86AD82"/>
            </w:tcBorders>
          </w:tcPr>
          <w:p w14:paraId="7CBF1AE7" w14:textId="4B468FE5" w:rsidR="00352677" w:rsidRPr="0061771D" w:rsidRDefault="004C018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Chair</w:t>
            </w:r>
          </w:p>
        </w:tc>
        <w:tc>
          <w:tcPr>
            <w:tcW w:w="1254" w:type="pct"/>
            <w:tcBorders>
              <w:top w:val="single" w:sz="4" w:space="0" w:color="86AD82"/>
              <w:left w:val="single" w:sz="4" w:space="0" w:color="86AD82"/>
              <w:bottom w:val="single" w:sz="4" w:space="0" w:color="86AD82"/>
              <w:right w:val="single" w:sz="4" w:space="0" w:color="86AD82"/>
            </w:tcBorders>
          </w:tcPr>
          <w:p w14:paraId="4A780076" w14:textId="224841D6" w:rsidR="00352677" w:rsidRPr="0061771D" w:rsidRDefault="00AA30FF"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Open</w:t>
            </w:r>
          </w:p>
        </w:tc>
      </w:tr>
      <w:tr w:rsidR="0061771D" w:rsidRPr="00310F70" w14:paraId="134FB11B"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B6FF332" w14:textId="3190AF3F" w:rsidR="0061771D" w:rsidRPr="0061771D" w:rsidRDefault="0061771D" w:rsidP="00B84EC8">
            <w:pPr>
              <w:pStyle w:val="TableText"/>
              <w:jc w:val="both"/>
              <w:rPr>
                <w:rFonts w:asciiTheme="minorHAnsi" w:hAnsiTheme="minorHAnsi"/>
                <w:b/>
                <w:sz w:val="22"/>
              </w:rPr>
            </w:pPr>
            <w:r w:rsidRPr="0061771D">
              <w:rPr>
                <w:rFonts w:asciiTheme="minorHAnsi" w:hAnsiTheme="minorHAnsi"/>
                <w:b/>
                <w:sz w:val="22"/>
              </w:rPr>
              <w:t>01/03</w:t>
            </w:r>
          </w:p>
        </w:tc>
        <w:tc>
          <w:tcPr>
            <w:tcW w:w="2426" w:type="pct"/>
            <w:tcBorders>
              <w:top w:val="single" w:sz="4" w:space="0" w:color="86AD82"/>
              <w:left w:val="single" w:sz="4" w:space="0" w:color="86AD82"/>
              <w:bottom w:val="single" w:sz="4" w:space="0" w:color="86AD82"/>
              <w:right w:val="single" w:sz="4" w:space="0" w:color="86AD82"/>
            </w:tcBorders>
          </w:tcPr>
          <w:p w14:paraId="10D1B9D5" w14:textId="7B553D4A" w:rsidR="0061771D" w:rsidRPr="0061771D" w:rsidRDefault="004C018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Secretariat to draft the consultation with additional questions agreed by the Workgroup</w:t>
            </w:r>
          </w:p>
        </w:tc>
        <w:tc>
          <w:tcPr>
            <w:tcW w:w="771" w:type="pct"/>
            <w:tcBorders>
              <w:top w:val="single" w:sz="4" w:space="0" w:color="86AD82"/>
              <w:left w:val="single" w:sz="4" w:space="0" w:color="86AD82"/>
              <w:bottom w:val="single" w:sz="4" w:space="0" w:color="86AD82"/>
              <w:right w:val="single" w:sz="4" w:space="0" w:color="86AD82"/>
            </w:tcBorders>
          </w:tcPr>
          <w:p w14:paraId="58D2CCCF" w14:textId="4B0FF7CF" w:rsidR="0061771D" w:rsidRPr="0061771D" w:rsidRDefault="0061771D"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2A081664" w14:textId="491280A3" w:rsidR="0061771D" w:rsidRPr="0061771D" w:rsidRDefault="00AA30FF"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Open</w:t>
            </w:r>
          </w:p>
        </w:tc>
      </w:tr>
      <w:tr w:rsidR="004C0180" w:rsidRPr="00310F70" w14:paraId="26E01F43"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07B371E" w14:textId="2F825117" w:rsidR="004C0180" w:rsidRPr="0061771D" w:rsidRDefault="004C0180" w:rsidP="00B84EC8">
            <w:pPr>
              <w:pStyle w:val="TableText"/>
              <w:jc w:val="both"/>
              <w:rPr>
                <w:rFonts w:asciiTheme="minorHAnsi" w:hAnsiTheme="minorHAnsi"/>
              </w:rPr>
            </w:pPr>
            <w:r>
              <w:rPr>
                <w:rFonts w:asciiTheme="minorHAnsi" w:hAnsiTheme="minorHAnsi"/>
                <w:b/>
                <w:sz w:val="22"/>
              </w:rPr>
              <w:t>01/04</w:t>
            </w:r>
          </w:p>
        </w:tc>
        <w:tc>
          <w:tcPr>
            <w:tcW w:w="2426" w:type="pct"/>
            <w:tcBorders>
              <w:top w:val="single" w:sz="4" w:space="0" w:color="86AD82"/>
              <w:left w:val="single" w:sz="4" w:space="0" w:color="86AD82"/>
              <w:bottom w:val="single" w:sz="4" w:space="0" w:color="86AD82"/>
              <w:right w:val="single" w:sz="4" w:space="0" w:color="86AD82"/>
            </w:tcBorders>
          </w:tcPr>
          <w:p w14:paraId="41FE70F6" w14:textId="4662452D" w:rsidR="004C0180" w:rsidRDefault="004C018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4C0180">
              <w:rPr>
                <w:rFonts w:asciiTheme="minorHAnsi" w:hAnsiTheme="minorHAnsi"/>
                <w:b w:val="0"/>
                <w:sz w:val="22"/>
              </w:rPr>
              <w:t>The Proposer to provide a supporting paragraph outlining the justification for the change in implementation date</w:t>
            </w:r>
          </w:p>
        </w:tc>
        <w:tc>
          <w:tcPr>
            <w:tcW w:w="771" w:type="pct"/>
            <w:tcBorders>
              <w:top w:val="single" w:sz="4" w:space="0" w:color="86AD82"/>
              <w:left w:val="single" w:sz="4" w:space="0" w:color="86AD82"/>
              <w:bottom w:val="single" w:sz="4" w:space="0" w:color="86AD82"/>
              <w:right w:val="single" w:sz="4" w:space="0" w:color="86AD82"/>
            </w:tcBorders>
          </w:tcPr>
          <w:p w14:paraId="594058F8" w14:textId="3E57E241" w:rsidR="004C0180" w:rsidRPr="004C0180" w:rsidRDefault="004C018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14A20680" w14:textId="65DDDB82" w:rsidR="004C0180" w:rsidRPr="0061771D" w:rsidRDefault="00AA30FF"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Open</w:t>
            </w:r>
          </w:p>
        </w:tc>
      </w:tr>
      <w:tr w:rsidR="00926FE4" w:rsidRPr="00310F70" w14:paraId="23383327"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470DFDB" w14:textId="54F9A17E" w:rsidR="00926FE4" w:rsidRPr="00926FE4" w:rsidRDefault="00926FE4" w:rsidP="00B84EC8">
            <w:pPr>
              <w:pStyle w:val="TableText"/>
              <w:jc w:val="both"/>
              <w:rPr>
                <w:rFonts w:asciiTheme="minorHAnsi" w:hAnsiTheme="minorHAnsi"/>
                <w:b/>
                <w:sz w:val="22"/>
              </w:rPr>
            </w:pPr>
            <w:r>
              <w:rPr>
                <w:rFonts w:asciiTheme="minorHAnsi" w:hAnsiTheme="minorHAnsi"/>
                <w:b/>
                <w:sz w:val="22"/>
              </w:rPr>
              <w:t>01/05</w:t>
            </w:r>
          </w:p>
        </w:tc>
        <w:tc>
          <w:tcPr>
            <w:tcW w:w="2426" w:type="pct"/>
            <w:tcBorders>
              <w:top w:val="single" w:sz="4" w:space="0" w:color="86AD82"/>
              <w:left w:val="single" w:sz="4" w:space="0" w:color="86AD82"/>
              <w:bottom w:val="single" w:sz="4" w:space="0" w:color="86AD82"/>
              <w:right w:val="single" w:sz="4" w:space="0" w:color="86AD82"/>
            </w:tcBorders>
          </w:tcPr>
          <w:p w14:paraId="6948A268" w14:textId="3FEDCC50"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926FE4">
              <w:rPr>
                <w:rFonts w:asciiTheme="minorHAnsi" w:hAnsiTheme="minorHAnsi"/>
                <w:b w:val="0"/>
                <w:sz w:val="22"/>
              </w:rPr>
              <w:t>The Secretariat to circulate the amended Work Plan with draft minutes</w:t>
            </w:r>
          </w:p>
        </w:tc>
        <w:tc>
          <w:tcPr>
            <w:tcW w:w="771" w:type="pct"/>
            <w:tcBorders>
              <w:top w:val="single" w:sz="4" w:space="0" w:color="86AD82"/>
              <w:left w:val="single" w:sz="4" w:space="0" w:color="86AD82"/>
              <w:bottom w:val="single" w:sz="4" w:space="0" w:color="86AD82"/>
              <w:right w:val="single" w:sz="4" w:space="0" w:color="86AD82"/>
            </w:tcBorders>
          </w:tcPr>
          <w:p w14:paraId="228B656C" w14:textId="1D5AF716"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58BE9A74" w14:textId="6B8B2DC9"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Open</w:t>
            </w:r>
          </w:p>
        </w:tc>
      </w:tr>
    </w:tbl>
    <w:p w14:paraId="59FE6D7C" w14:textId="1C6FDDC6" w:rsidR="008C74C9" w:rsidRPr="00310F70" w:rsidRDefault="008C74C9" w:rsidP="00B84EC8">
      <w:pPr>
        <w:pStyle w:val="GSHeading1"/>
        <w:jc w:val="both"/>
        <w:rPr>
          <w:sz w:val="22"/>
          <w:szCs w:val="22"/>
        </w:rPr>
      </w:pPr>
    </w:p>
    <w:sectPr w:rsidR="008C74C9" w:rsidRPr="00310F70" w:rsidSect="00104B5C">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4D7ED" w14:textId="77777777" w:rsidR="00152155" w:rsidRDefault="00152155" w:rsidP="00925C4F">
      <w:r>
        <w:separator/>
      </w:r>
    </w:p>
  </w:endnote>
  <w:endnote w:type="continuationSeparator" w:id="0">
    <w:p w14:paraId="4131D3DF" w14:textId="77777777" w:rsidR="00152155" w:rsidRDefault="00152155"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2FB42" w14:textId="77777777" w:rsidR="00152155" w:rsidRDefault="00152155" w:rsidP="00925C4F">
      <w:r>
        <w:separator/>
      </w:r>
    </w:p>
  </w:footnote>
  <w:footnote w:type="continuationSeparator" w:id="0">
    <w:p w14:paraId="2131E0D7" w14:textId="77777777" w:rsidR="00152155" w:rsidRDefault="00152155"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0"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7332F8"/>
    <w:multiLevelType w:val="hybridMultilevel"/>
    <w:tmpl w:val="FF44A0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5"/>
  </w:num>
  <w:num w:numId="2">
    <w:abstractNumId w:val="3"/>
  </w:num>
  <w:num w:numId="3">
    <w:abstractNumId w:val="13"/>
  </w:num>
  <w:num w:numId="4">
    <w:abstractNumId w:val="4"/>
  </w:num>
  <w:num w:numId="5">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3"/>
  </w:num>
  <w:num w:numId="9">
    <w:abstractNumId w:val="13"/>
  </w:num>
  <w:num w:numId="10">
    <w:abstractNumId w:val="10"/>
  </w:num>
  <w:num w:numId="11">
    <w:abstractNumId w:val="13"/>
  </w:num>
  <w:num w:numId="12">
    <w:abstractNumId w:val="1"/>
  </w:num>
  <w:num w:numId="13">
    <w:abstractNumId w:val="2"/>
  </w:num>
  <w:num w:numId="14">
    <w:abstractNumId w:val="13"/>
  </w:num>
  <w:num w:numId="15">
    <w:abstractNumId w:val="6"/>
  </w:num>
  <w:num w:numId="16">
    <w:abstractNumId w:val="13"/>
  </w:num>
  <w:num w:numId="17">
    <w:abstractNumId w:val="13"/>
  </w:num>
  <w:num w:numId="18">
    <w:abstractNumId w:val="7"/>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3"/>
  </w:num>
  <w:num w:numId="26">
    <w:abstractNumId w:val="13"/>
  </w:num>
  <w:num w:numId="27">
    <w:abstractNumId w:val="0"/>
  </w:num>
  <w:num w:numId="28">
    <w:abstractNumId w:val="13"/>
  </w:num>
  <w:num w:numId="29">
    <w:abstractNumId w:val="13"/>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2"/>
  </w:num>
  <w:num w:numId="34">
    <w:abstractNumId w:val="11"/>
  </w:num>
  <w:num w:numId="35">
    <w:abstractNumId w:val="13"/>
  </w:num>
  <w:num w:numId="36">
    <w:abstractNumId w:val="13"/>
  </w:num>
  <w:num w:numId="37">
    <w:abstractNumId w:val="13"/>
  </w:num>
  <w:num w:numId="38">
    <w:abstractNumId w:val="13"/>
  </w:num>
  <w:num w:numId="3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GB" w:vendorID="64" w:dllVersion="0" w:nlCheck="1" w:checkStyle="0"/>
  <w:activeWritingStyle w:appName="MSWord" w:lang="en-US" w:vendorID="64" w:dllVersion="0" w:nlCheck="1" w:checkStyle="0"/>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25C"/>
    <w:rsid w:val="00002B50"/>
    <w:rsid w:val="00005786"/>
    <w:rsid w:val="0000756D"/>
    <w:rsid w:val="0001595A"/>
    <w:rsid w:val="000317A1"/>
    <w:rsid w:val="00032B0C"/>
    <w:rsid w:val="000344A5"/>
    <w:rsid w:val="0003593C"/>
    <w:rsid w:val="000423ED"/>
    <w:rsid w:val="00042BB3"/>
    <w:rsid w:val="00042FFB"/>
    <w:rsid w:val="00044E50"/>
    <w:rsid w:val="000468D8"/>
    <w:rsid w:val="00054C40"/>
    <w:rsid w:val="000656E9"/>
    <w:rsid w:val="000744C3"/>
    <w:rsid w:val="000752A3"/>
    <w:rsid w:val="00081AB3"/>
    <w:rsid w:val="00082783"/>
    <w:rsid w:val="00087277"/>
    <w:rsid w:val="00097B13"/>
    <w:rsid w:val="000A09FA"/>
    <w:rsid w:val="000A2B4B"/>
    <w:rsid w:val="000A2D20"/>
    <w:rsid w:val="000A589D"/>
    <w:rsid w:val="000A63B4"/>
    <w:rsid w:val="000A6B4D"/>
    <w:rsid w:val="000B7C42"/>
    <w:rsid w:val="000C0896"/>
    <w:rsid w:val="000C149F"/>
    <w:rsid w:val="000C5B30"/>
    <w:rsid w:val="000C7E26"/>
    <w:rsid w:val="000D2210"/>
    <w:rsid w:val="000D2B53"/>
    <w:rsid w:val="000D4D1C"/>
    <w:rsid w:val="000D699C"/>
    <w:rsid w:val="000E0170"/>
    <w:rsid w:val="00102586"/>
    <w:rsid w:val="00104B5C"/>
    <w:rsid w:val="00106D35"/>
    <w:rsid w:val="00112CF4"/>
    <w:rsid w:val="001146A1"/>
    <w:rsid w:val="00115C96"/>
    <w:rsid w:val="00116BD1"/>
    <w:rsid w:val="00120A61"/>
    <w:rsid w:val="00122D39"/>
    <w:rsid w:val="001313AC"/>
    <w:rsid w:val="00131994"/>
    <w:rsid w:val="00137A2C"/>
    <w:rsid w:val="001453EC"/>
    <w:rsid w:val="00152155"/>
    <w:rsid w:val="00153DFA"/>
    <w:rsid w:val="00155A1B"/>
    <w:rsid w:val="00157BD0"/>
    <w:rsid w:val="00164AA8"/>
    <w:rsid w:val="00165147"/>
    <w:rsid w:val="001725F9"/>
    <w:rsid w:val="001740D8"/>
    <w:rsid w:val="00180639"/>
    <w:rsid w:val="001837BD"/>
    <w:rsid w:val="00186A1E"/>
    <w:rsid w:val="00196EEB"/>
    <w:rsid w:val="001A4B38"/>
    <w:rsid w:val="001A70B2"/>
    <w:rsid w:val="001B18D9"/>
    <w:rsid w:val="001B2CA3"/>
    <w:rsid w:val="001B4D90"/>
    <w:rsid w:val="001B5196"/>
    <w:rsid w:val="001B5CF2"/>
    <w:rsid w:val="001B7D77"/>
    <w:rsid w:val="001C090C"/>
    <w:rsid w:val="001C173E"/>
    <w:rsid w:val="001C58E0"/>
    <w:rsid w:val="001D4493"/>
    <w:rsid w:val="001E34CC"/>
    <w:rsid w:val="001E6F2A"/>
    <w:rsid w:val="001E74DB"/>
    <w:rsid w:val="001F20EE"/>
    <w:rsid w:val="001F7CBE"/>
    <w:rsid w:val="00201E21"/>
    <w:rsid w:val="00203AD3"/>
    <w:rsid w:val="002055DD"/>
    <w:rsid w:val="00212BD4"/>
    <w:rsid w:val="002130D0"/>
    <w:rsid w:val="00213273"/>
    <w:rsid w:val="00213BD4"/>
    <w:rsid w:val="00217420"/>
    <w:rsid w:val="0022528B"/>
    <w:rsid w:val="002447D9"/>
    <w:rsid w:val="00252878"/>
    <w:rsid w:val="00262561"/>
    <w:rsid w:val="0027631F"/>
    <w:rsid w:val="00277673"/>
    <w:rsid w:val="00280E44"/>
    <w:rsid w:val="00285C7A"/>
    <w:rsid w:val="00293029"/>
    <w:rsid w:val="0029641E"/>
    <w:rsid w:val="00297C39"/>
    <w:rsid w:val="002A0F3D"/>
    <w:rsid w:val="002A1060"/>
    <w:rsid w:val="002B3926"/>
    <w:rsid w:val="002B450D"/>
    <w:rsid w:val="002B49EC"/>
    <w:rsid w:val="002B5157"/>
    <w:rsid w:val="002C03D2"/>
    <w:rsid w:val="002C057F"/>
    <w:rsid w:val="002C4309"/>
    <w:rsid w:val="002D067A"/>
    <w:rsid w:val="002E2CB2"/>
    <w:rsid w:val="002E464C"/>
    <w:rsid w:val="002E4FEE"/>
    <w:rsid w:val="002E57EE"/>
    <w:rsid w:val="002F3514"/>
    <w:rsid w:val="002F4EF9"/>
    <w:rsid w:val="002F645A"/>
    <w:rsid w:val="0031096C"/>
    <w:rsid w:val="00310F70"/>
    <w:rsid w:val="00312CC5"/>
    <w:rsid w:val="0031725C"/>
    <w:rsid w:val="00321E78"/>
    <w:rsid w:val="00322E3B"/>
    <w:rsid w:val="00324632"/>
    <w:rsid w:val="003256A5"/>
    <w:rsid w:val="003261D1"/>
    <w:rsid w:val="003306B0"/>
    <w:rsid w:val="003400DA"/>
    <w:rsid w:val="00347F76"/>
    <w:rsid w:val="003514A0"/>
    <w:rsid w:val="00352677"/>
    <w:rsid w:val="00352D14"/>
    <w:rsid w:val="00355104"/>
    <w:rsid w:val="00375B10"/>
    <w:rsid w:val="003A12D4"/>
    <w:rsid w:val="003A7C7B"/>
    <w:rsid w:val="003B0F41"/>
    <w:rsid w:val="003B154D"/>
    <w:rsid w:val="003B330F"/>
    <w:rsid w:val="003C59ED"/>
    <w:rsid w:val="003D0F16"/>
    <w:rsid w:val="003D37DE"/>
    <w:rsid w:val="003D4730"/>
    <w:rsid w:val="003D571A"/>
    <w:rsid w:val="003D57E3"/>
    <w:rsid w:val="003E049A"/>
    <w:rsid w:val="003E13CC"/>
    <w:rsid w:val="003E16F4"/>
    <w:rsid w:val="003E4001"/>
    <w:rsid w:val="003F26C1"/>
    <w:rsid w:val="003F3EB4"/>
    <w:rsid w:val="003F5E9E"/>
    <w:rsid w:val="003F6B25"/>
    <w:rsid w:val="00401C18"/>
    <w:rsid w:val="0040219C"/>
    <w:rsid w:val="00407D19"/>
    <w:rsid w:val="00407F4F"/>
    <w:rsid w:val="00413FDA"/>
    <w:rsid w:val="00420BBE"/>
    <w:rsid w:val="00426DD7"/>
    <w:rsid w:val="00426FD4"/>
    <w:rsid w:val="00427E77"/>
    <w:rsid w:val="00432E41"/>
    <w:rsid w:val="004338D8"/>
    <w:rsid w:val="00433970"/>
    <w:rsid w:val="00435DDB"/>
    <w:rsid w:val="00436493"/>
    <w:rsid w:val="00436DB5"/>
    <w:rsid w:val="00463230"/>
    <w:rsid w:val="0046455E"/>
    <w:rsid w:val="00474705"/>
    <w:rsid w:val="004827B4"/>
    <w:rsid w:val="0048540C"/>
    <w:rsid w:val="00485941"/>
    <w:rsid w:val="00491937"/>
    <w:rsid w:val="004957FF"/>
    <w:rsid w:val="00495D71"/>
    <w:rsid w:val="00495F77"/>
    <w:rsid w:val="004971C9"/>
    <w:rsid w:val="004A0469"/>
    <w:rsid w:val="004A2887"/>
    <w:rsid w:val="004B0121"/>
    <w:rsid w:val="004B51F6"/>
    <w:rsid w:val="004C0180"/>
    <w:rsid w:val="004C0744"/>
    <w:rsid w:val="004D5ADE"/>
    <w:rsid w:val="004E04F5"/>
    <w:rsid w:val="004E054D"/>
    <w:rsid w:val="004F0655"/>
    <w:rsid w:val="004F50AB"/>
    <w:rsid w:val="005008D3"/>
    <w:rsid w:val="00500A0A"/>
    <w:rsid w:val="00503FB0"/>
    <w:rsid w:val="0050516E"/>
    <w:rsid w:val="0050664B"/>
    <w:rsid w:val="0051330B"/>
    <w:rsid w:val="00520D7E"/>
    <w:rsid w:val="00524120"/>
    <w:rsid w:val="005256AE"/>
    <w:rsid w:val="00525F83"/>
    <w:rsid w:val="0053385F"/>
    <w:rsid w:val="0053503B"/>
    <w:rsid w:val="00537E3D"/>
    <w:rsid w:val="005418A6"/>
    <w:rsid w:val="00554FA3"/>
    <w:rsid w:val="00563A83"/>
    <w:rsid w:val="00566DEC"/>
    <w:rsid w:val="005706BB"/>
    <w:rsid w:val="00575E06"/>
    <w:rsid w:val="00577D5E"/>
    <w:rsid w:val="005847DB"/>
    <w:rsid w:val="00586917"/>
    <w:rsid w:val="005906CE"/>
    <w:rsid w:val="00593EC1"/>
    <w:rsid w:val="005A35E1"/>
    <w:rsid w:val="005A6D44"/>
    <w:rsid w:val="005B6AD8"/>
    <w:rsid w:val="005C0B3B"/>
    <w:rsid w:val="005C478D"/>
    <w:rsid w:val="005D0CDD"/>
    <w:rsid w:val="005D1395"/>
    <w:rsid w:val="005E039B"/>
    <w:rsid w:val="005E0D79"/>
    <w:rsid w:val="005E1501"/>
    <w:rsid w:val="005E65C1"/>
    <w:rsid w:val="005F2CD5"/>
    <w:rsid w:val="005F3461"/>
    <w:rsid w:val="005F3AB1"/>
    <w:rsid w:val="00600716"/>
    <w:rsid w:val="00601BB6"/>
    <w:rsid w:val="00610C17"/>
    <w:rsid w:val="00611689"/>
    <w:rsid w:val="006137BC"/>
    <w:rsid w:val="00615F5F"/>
    <w:rsid w:val="00616836"/>
    <w:rsid w:val="0061771D"/>
    <w:rsid w:val="00624062"/>
    <w:rsid w:val="006306E9"/>
    <w:rsid w:val="006309B0"/>
    <w:rsid w:val="006311BA"/>
    <w:rsid w:val="006336A7"/>
    <w:rsid w:val="00635942"/>
    <w:rsid w:val="00636C32"/>
    <w:rsid w:val="00641C9D"/>
    <w:rsid w:val="00642C68"/>
    <w:rsid w:val="00650E84"/>
    <w:rsid w:val="00651BDD"/>
    <w:rsid w:val="00655665"/>
    <w:rsid w:val="0065592A"/>
    <w:rsid w:val="0065772F"/>
    <w:rsid w:val="006624FC"/>
    <w:rsid w:val="00662C0E"/>
    <w:rsid w:val="006630F5"/>
    <w:rsid w:val="00664D37"/>
    <w:rsid w:val="006654E6"/>
    <w:rsid w:val="00665872"/>
    <w:rsid w:val="00670E85"/>
    <w:rsid w:val="00672283"/>
    <w:rsid w:val="00672929"/>
    <w:rsid w:val="006738A0"/>
    <w:rsid w:val="00675B1E"/>
    <w:rsid w:val="00681A28"/>
    <w:rsid w:val="0068392F"/>
    <w:rsid w:val="006845AA"/>
    <w:rsid w:val="00690E86"/>
    <w:rsid w:val="00691B02"/>
    <w:rsid w:val="00695BF3"/>
    <w:rsid w:val="0069641C"/>
    <w:rsid w:val="00696653"/>
    <w:rsid w:val="006A5954"/>
    <w:rsid w:val="006B1753"/>
    <w:rsid w:val="006B413A"/>
    <w:rsid w:val="006B54BD"/>
    <w:rsid w:val="006C7B35"/>
    <w:rsid w:val="006D0199"/>
    <w:rsid w:val="006E42F0"/>
    <w:rsid w:val="006F3AFE"/>
    <w:rsid w:val="006F534C"/>
    <w:rsid w:val="006F5E86"/>
    <w:rsid w:val="00705E22"/>
    <w:rsid w:val="007063D5"/>
    <w:rsid w:val="00710C7E"/>
    <w:rsid w:val="00711A8B"/>
    <w:rsid w:val="00711F67"/>
    <w:rsid w:val="007216E6"/>
    <w:rsid w:val="00732C19"/>
    <w:rsid w:val="00734067"/>
    <w:rsid w:val="00740775"/>
    <w:rsid w:val="00746855"/>
    <w:rsid w:val="00752DAE"/>
    <w:rsid w:val="007578CD"/>
    <w:rsid w:val="007618C4"/>
    <w:rsid w:val="00762869"/>
    <w:rsid w:val="007658D2"/>
    <w:rsid w:val="00774252"/>
    <w:rsid w:val="00783792"/>
    <w:rsid w:val="00786A88"/>
    <w:rsid w:val="007A340A"/>
    <w:rsid w:val="007A38C0"/>
    <w:rsid w:val="007A5B73"/>
    <w:rsid w:val="007B16CA"/>
    <w:rsid w:val="007B617B"/>
    <w:rsid w:val="007B693D"/>
    <w:rsid w:val="007B6F17"/>
    <w:rsid w:val="007C4162"/>
    <w:rsid w:val="007C618E"/>
    <w:rsid w:val="007C7AE0"/>
    <w:rsid w:val="007D22CF"/>
    <w:rsid w:val="007D2570"/>
    <w:rsid w:val="007D4165"/>
    <w:rsid w:val="007E4776"/>
    <w:rsid w:val="007E688D"/>
    <w:rsid w:val="007E7A8D"/>
    <w:rsid w:val="007F2D22"/>
    <w:rsid w:val="007F6A35"/>
    <w:rsid w:val="008014A7"/>
    <w:rsid w:val="0080275D"/>
    <w:rsid w:val="00804C4C"/>
    <w:rsid w:val="008100D6"/>
    <w:rsid w:val="0081118A"/>
    <w:rsid w:val="00812E25"/>
    <w:rsid w:val="008147C2"/>
    <w:rsid w:val="00820665"/>
    <w:rsid w:val="00826C95"/>
    <w:rsid w:val="008313BC"/>
    <w:rsid w:val="008317FB"/>
    <w:rsid w:val="00831913"/>
    <w:rsid w:val="0084657C"/>
    <w:rsid w:val="00847A29"/>
    <w:rsid w:val="008613FC"/>
    <w:rsid w:val="008677AE"/>
    <w:rsid w:val="00874754"/>
    <w:rsid w:val="00876EE1"/>
    <w:rsid w:val="00882648"/>
    <w:rsid w:val="00882845"/>
    <w:rsid w:val="008859A3"/>
    <w:rsid w:val="008866A9"/>
    <w:rsid w:val="00891246"/>
    <w:rsid w:val="008928AC"/>
    <w:rsid w:val="0089557B"/>
    <w:rsid w:val="008B2AD9"/>
    <w:rsid w:val="008B2E20"/>
    <w:rsid w:val="008B4406"/>
    <w:rsid w:val="008B5D10"/>
    <w:rsid w:val="008C150C"/>
    <w:rsid w:val="008C3371"/>
    <w:rsid w:val="008C6C50"/>
    <w:rsid w:val="008C74C9"/>
    <w:rsid w:val="008E0332"/>
    <w:rsid w:val="008E2AEF"/>
    <w:rsid w:val="008F227C"/>
    <w:rsid w:val="008F4F6F"/>
    <w:rsid w:val="00900056"/>
    <w:rsid w:val="00905139"/>
    <w:rsid w:val="0091780E"/>
    <w:rsid w:val="00917C41"/>
    <w:rsid w:val="0092084E"/>
    <w:rsid w:val="0092302A"/>
    <w:rsid w:val="00925C4F"/>
    <w:rsid w:val="00926FE4"/>
    <w:rsid w:val="00927D0F"/>
    <w:rsid w:val="00942809"/>
    <w:rsid w:val="00942F55"/>
    <w:rsid w:val="00943881"/>
    <w:rsid w:val="0094580B"/>
    <w:rsid w:val="009467C9"/>
    <w:rsid w:val="00946C29"/>
    <w:rsid w:val="00947F18"/>
    <w:rsid w:val="00950A50"/>
    <w:rsid w:val="0095203B"/>
    <w:rsid w:val="0095554B"/>
    <w:rsid w:val="009561B2"/>
    <w:rsid w:val="00960FB2"/>
    <w:rsid w:val="0096369A"/>
    <w:rsid w:val="00971901"/>
    <w:rsid w:val="00973AB7"/>
    <w:rsid w:val="00974FCD"/>
    <w:rsid w:val="009758F2"/>
    <w:rsid w:val="00984ACC"/>
    <w:rsid w:val="009923A6"/>
    <w:rsid w:val="00996AB1"/>
    <w:rsid w:val="009A0817"/>
    <w:rsid w:val="009A5827"/>
    <w:rsid w:val="009B0C64"/>
    <w:rsid w:val="009B399C"/>
    <w:rsid w:val="009B3B09"/>
    <w:rsid w:val="009B4E73"/>
    <w:rsid w:val="009D06E6"/>
    <w:rsid w:val="009D0BA5"/>
    <w:rsid w:val="009D4F8F"/>
    <w:rsid w:val="009D75E1"/>
    <w:rsid w:val="009D7E31"/>
    <w:rsid w:val="009E3A80"/>
    <w:rsid w:val="009E669A"/>
    <w:rsid w:val="009F0891"/>
    <w:rsid w:val="009F1286"/>
    <w:rsid w:val="00A01DB0"/>
    <w:rsid w:val="00A07653"/>
    <w:rsid w:val="00A16DF1"/>
    <w:rsid w:val="00A23BAD"/>
    <w:rsid w:val="00A23D72"/>
    <w:rsid w:val="00A27D9D"/>
    <w:rsid w:val="00A30170"/>
    <w:rsid w:val="00A30F08"/>
    <w:rsid w:val="00A35ED5"/>
    <w:rsid w:val="00A3602E"/>
    <w:rsid w:val="00A377B8"/>
    <w:rsid w:val="00A50DDE"/>
    <w:rsid w:val="00A5248A"/>
    <w:rsid w:val="00A558C1"/>
    <w:rsid w:val="00A61E19"/>
    <w:rsid w:val="00A75922"/>
    <w:rsid w:val="00A76200"/>
    <w:rsid w:val="00A81E5C"/>
    <w:rsid w:val="00A83D27"/>
    <w:rsid w:val="00A8490D"/>
    <w:rsid w:val="00A8523D"/>
    <w:rsid w:val="00A8706C"/>
    <w:rsid w:val="00A92BB4"/>
    <w:rsid w:val="00A92DC1"/>
    <w:rsid w:val="00AA30FF"/>
    <w:rsid w:val="00AA34AF"/>
    <w:rsid w:val="00AA3E7E"/>
    <w:rsid w:val="00AA5FCD"/>
    <w:rsid w:val="00AA6003"/>
    <w:rsid w:val="00AB059D"/>
    <w:rsid w:val="00AB5318"/>
    <w:rsid w:val="00AB72D5"/>
    <w:rsid w:val="00AB79FA"/>
    <w:rsid w:val="00AC43E9"/>
    <w:rsid w:val="00AC48CF"/>
    <w:rsid w:val="00AC76B0"/>
    <w:rsid w:val="00AC7ADB"/>
    <w:rsid w:val="00AD3AEF"/>
    <w:rsid w:val="00AD69EF"/>
    <w:rsid w:val="00AD7334"/>
    <w:rsid w:val="00AF30F7"/>
    <w:rsid w:val="00AF6297"/>
    <w:rsid w:val="00AF671B"/>
    <w:rsid w:val="00B03225"/>
    <w:rsid w:val="00B04954"/>
    <w:rsid w:val="00B064AE"/>
    <w:rsid w:val="00B11582"/>
    <w:rsid w:val="00B13C24"/>
    <w:rsid w:val="00B203E5"/>
    <w:rsid w:val="00B270D6"/>
    <w:rsid w:val="00B42154"/>
    <w:rsid w:val="00B445A4"/>
    <w:rsid w:val="00B47562"/>
    <w:rsid w:val="00B516F1"/>
    <w:rsid w:val="00B55E84"/>
    <w:rsid w:val="00B56D0E"/>
    <w:rsid w:val="00B61151"/>
    <w:rsid w:val="00B63AF7"/>
    <w:rsid w:val="00B66634"/>
    <w:rsid w:val="00B67520"/>
    <w:rsid w:val="00B74202"/>
    <w:rsid w:val="00B77587"/>
    <w:rsid w:val="00B827B5"/>
    <w:rsid w:val="00B82AF3"/>
    <w:rsid w:val="00B84EC8"/>
    <w:rsid w:val="00B87FE9"/>
    <w:rsid w:val="00B90BC0"/>
    <w:rsid w:val="00B94D05"/>
    <w:rsid w:val="00BA2422"/>
    <w:rsid w:val="00BA5048"/>
    <w:rsid w:val="00BA5321"/>
    <w:rsid w:val="00BC3907"/>
    <w:rsid w:val="00BC56E0"/>
    <w:rsid w:val="00BD374E"/>
    <w:rsid w:val="00BD49FA"/>
    <w:rsid w:val="00BD5ED2"/>
    <w:rsid w:val="00BE4FA7"/>
    <w:rsid w:val="00BF117A"/>
    <w:rsid w:val="00BF15B7"/>
    <w:rsid w:val="00BF28E3"/>
    <w:rsid w:val="00BF5F38"/>
    <w:rsid w:val="00BF7C91"/>
    <w:rsid w:val="00C0099E"/>
    <w:rsid w:val="00C201ED"/>
    <w:rsid w:val="00C22DCA"/>
    <w:rsid w:val="00C34ACB"/>
    <w:rsid w:val="00C36208"/>
    <w:rsid w:val="00C40FD7"/>
    <w:rsid w:val="00C42CB1"/>
    <w:rsid w:val="00C504A8"/>
    <w:rsid w:val="00C54AAE"/>
    <w:rsid w:val="00C564ED"/>
    <w:rsid w:val="00C62B0F"/>
    <w:rsid w:val="00C62EE2"/>
    <w:rsid w:val="00C84E3A"/>
    <w:rsid w:val="00C9131D"/>
    <w:rsid w:val="00CA1810"/>
    <w:rsid w:val="00CA1C0C"/>
    <w:rsid w:val="00CA571A"/>
    <w:rsid w:val="00CB1900"/>
    <w:rsid w:val="00CB60C4"/>
    <w:rsid w:val="00CC0B86"/>
    <w:rsid w:val="00CC2E0C"/>
    <w:rsid w:val="00CD35EA"/>
    <w:rsid w:val="00CD695D"/>
    <w:rsid w:val="00CD6E0E"/>
    <w:rsid w:val="00CD6F2B"/>
    <w:rsid w:val="00CE741B"/>
    <w:rsid w:val="00CF026A"/>
    <w:rsid w:val="00CF4601"/>
    <w:rsid w:val="00CF4711"/>
    <w:rsid w:val="00CF5C8D"/>
    <w:rsid w:val="00D1257C"/>
    <w:rsid w:val="00D15A04"/>
    <w:rsid w:val="00D166A1"/>
    <w:rsid w:val="00D27CAF"/>
    <w:rsid w:val="00D3122D"/>
    <w:rsid w:val="00D31679"/>
    <w:rsid w:val="00D441ED"/>
    <w:rsid w:val="00D52DB1"/>
    <w:rsid w:val="00D54E46"/>
    <w:rsid w:val="00D55CD9"/>
    <w:rsid w:val="00D60047"/>
    <w:rsid w:val="00D64FB2"/>
    <w:rsid w:val="00D73C54"/>
    <w:rsid w:val="00D80204"/>
    <w:rsid w:val="00D85D44"/>
    <w:rsid w:val="00D86DE2"/>
    <w:rsid w:val="00DA1496"/>
    <w:rsid w:val="00DA6BD7"/>
    <w:rsid w:val="00DB1EB2"/>
    <w:rsid w:val="00DC0132"/>
    <w:rsid w:val="00DC130F"/>
    <w:rsid w:val="00DD2DCB"/>
    <w:rsid w:val="00DD6BF5"/>
    <w:rsid w:val="00DE4B56"/>
    <w:rsid w:val="00DE62B2"/>
    <w:rsid w:val="00DF09C5"/>
    <w:rsid w:val="00DF4854"/>
    <w:rsid w:val="00E03266"/>
    <w:rsid w:val="00E048C8"/>
    <w:rsid w:val="00E122E3"/>
    <w:rsid w:val="00E521DD"/>
    <w:rsid w:val="00E70846"/>
    <w:rsid w:val="00E7355C"/>
    <w:rsid w:val="00E761BD"/>
    <w:rsid w:val="00E87202"/>
    <w:rsid w:val="00EA28BF"/>
    <w:rsid w:val="00EA51D2"/>
    <w:rsid w:val="00EA5B98"/>
    <w:rsid w:val="00EA65A2"/>
    <w:rsid w:val="00EC5B0F"/>
    <w:rsid w:val="00ED6D55"/>
    <w:rsid w:val="00ED739E"/>
    <w:rsid w:val="00EE5006"/>
    <w:rsid w:val="00EF2FB7"/>
    <w:rsid w:val="00F127B0"/>
    <w:rsid w:val="00F14582"/>
    <w:rsid w:val="00F217B3"/>
    <w:rsid w:val="00F24BFC"/>
    <w:rsid w:val="00F251E3"/>
    <w:rsid w:val="00F30B09"/>
    <w:rsid w:val="00F4234A"/>
    <w:rsid w:val="00F46605"/>
    <w:rsid w:val="00F610C6"/>
    <w:rsid w:val="00F613BD"/>
    <w:rsid w:val="00F620D0"/>
    <w:rsid w:val="00F661EE"/>
    <w:rsid w:val="00F6630E"/>
    <w:rsid w:val="00F703B0"/>
    <w:rsid w:val="00F8476F"/>
    <w:rsid w:val="00F8486E"/>
    <w:rsid w:val="00F84C19"/>
    <w:rsid w:val="00F864CD"/>
    <w:rsid w:val="00F92E8A"/>
    <w:rsid w:val="00FB32D8"/>
    <w:rsid w:val="00FB3A8B"/>
    <w:rsid w:val="00FB4A3E"/>
    <w:rsid w:val="00FC0784"/>
    <w:rsid w:val="00FC0968"/>
    <w:rsid w:val="00FC2A27"/>
    <w:rsid w:val="00FC5BA4"/>
    <w:rsid w:val="00FD285C"/>
    <w:rsid w:val="00FD33E7"/>
    <w:rsid w:val="00FD7C80"/>
    <w:rsid w:val="00FE10DA"/>
    <w:rsid w:val="00FE2760"/>
    <w:rsid w:val="00FE3328"/>
    <w:rsid w:val="00FF0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706BA2"/>
  <w15:docId w15:val="{281107C4-9C58-47BC-934E-CED0FC6F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3487-B364-453B-AF33-9DC8AE519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66</TotalTime>
  <Pages>4</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hynesc</dc:creator>
  <cp:lastModifiedBy>Joseph Underwood</cp:lastModifiedBy>
  <cp:revision>3</cp:revision>
  <cp:lastPrinted>2016-12-05T17:31:00Z</cp:lastPrinted>
  <dcterms:created xsi:type="dcterms:W3CDTF">2017-12-04T12:07:00Z</dcterms:created>
  <dcterms:modified xsi:type="dcterms:W3CDTF">2017-12-04T13:08:00Z</dcterms:modified>
</cp:coreProperties>
</file>